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8C3DEC" w:rsidRPr="00E45EA9" w14:paraId="21B02F20" w14:textId="77777777" w:rsidTr="007E6693">
        <w:trPr>
          <w:trHeight w:val="804"/>
        </w:trPr>
        <w:tc>
          <w:tcPr>
            <w:tcW w:w="10031" w:type="dxa"/>
            <w:vAlign w:val="center"/>
          </w:tcPr>
          <w:p w14:paraId="1A1B3AEC" w14:textId="77777777" w:rsidR="008C3DEC" w:rsidRPr="00E45EA9" w:rsidRDefault="008C3DEC" w:rsidP="00C53557">
            <w:pPr>
              <w:jc w:val="center"/>
              <w:rPr>
                <w:rFonts w:ascii="Arial" w:hAnsi="Arial" w:cs="Arial"/>
                <w:b/>
                <w:u w:val="single"/>
              </w:rPr>
            </w:pPr>
            <w:r w:rsidRPr="00E45EA9">
              <w:rPr>
                <w:rFonts w:ascii="Arial" w:hAnsi="Arial" w:cs="Arial"/>
                <w:b/>
                <w:u w:val="single"/>
              </w:rPr>
              <w:t>H</w:t>
            </w:r>
            <w:r>
              <w:rPr>
                <w:rFonts w:ascii="Arial" w:hAnsi="Arial" w:cs="Arial"/>
                <w:b/>
                <w:u w:val="single"/>
              </w:rPr>
              <w:t>9.1</w:t>
            </w:r>
            <w:r w:rsidRPr="00E45EA9">
              <w:rPr>
                <w:rFonts w:ascii="Arial" w:hAnsi="Arial" w:cs="Arial"/>
                <w:b/>
                <w:u w:val="single"/>
              </w:rPr>
              <w:t>-</w:t>
            </w:r>
            <w:r>
              <w:rPr>
                <w:rFonts w:ascii="Arial" w:hAnsi="Arial" w:cs="Arial"/>
                <w:b/>
                <w:u w:val="single"/>
              </w:rPr>
              <w:t>B9</w:t>
            </w:r>
          </w:p>
        </w:tc>
      </w:tr>
      <w:tr w:rsidR="008C3DEC" w:rsidRPr="00A10F44" w14:paraId="3407EBE5" w14:textId="77777777" w:rsidTr="007E6693">
        <w:trPr>
          <w:trHeight w:val="916"/>
        </w:trPr>
        <w:tc>
          <w:tcPr>
            <w:tcW w:w="10031" w:type="dxa"/>
            <w:vAlign w:val="center"/>
          </w:tcPr>
          <w:p w14:paraId="7F0CABB9" w14:textId="77777777" w:rsidR="000A674B" w:rsidRPr="00111C9A" w:rsidRDefault="002E4161" w:rsidP="000A674B">
            <w:pPr>
              <w:jc w:val="center"/>
              <w:rPr>
                <w:rFonts w:ascii="Arial" w:hAnsi="Arial" w:cs="Arial"/>
                <w:b/>
                <w:lang w:val="nl-BE"/>
              </w:rPr>
            </w:pPr>
            <w:r w:rsidRPr="00111C9A">
              <w:rPr>
                <w:rFonts w:ascii="Arial" w:hAnsi="Arial" w:cs="Arial"/>
                <w:b/>
                <w:lang w:val="nl-BE"/>
              </w:rPr>
              <w:t>Specifiek</w:t>
            </w:r>
            <w:r w:rsidR="000A674B" w:rsidRPr="00111C9A">
              <w:rPr>
                <w:rFonts w:ascii="Arial" w:hAnsi="Arial" w:cs="Arial"/>
                <w:b/>
                <w:lang w:val="nl-BE"/>
              </w:rPr>
              <w:t>e vragenlijst (c</w:t>
            </w:r>
            <w:r w:rsidR="008C3DEC" w:rsidRPr="00111C9A">
              <w:rPr>
                <w:rFonts w:ascii="Arial" w:hAnsi="Arial" w:cs="Arial"/>
                <w:b/>
                <w:lang w:val="nl-BE"/>
              </w:rPr>
              <w:t>hecklist</w:t>
            </w:r>
            <w:r w:rsidR="000A674B" w:rsidRPr="00111C9A">
              <w:rPr>
                <w:rFonts w:ascii="Arial" w:hAnsi="Arial" w:cs="Arial"/>
                <w:b/>
                <w:lang w:val="nl-BE"/>
              </w:rPr>
              <w:t>)</w:t>
            </w:r>
          </w:p>
          <w:p w14:paraId="2424D4E4" w14:textId="7F993BC4" w:rsidR="008C3DEC" w:rsidRPr="00111C9A" w:rsidRDefault="008C3DEC" w:rsidP="00B461D4">
            <w:pPr>
              <w:jc w:val="center"/>
              <w:rPr>
                <w:rFonts w:ascii="Arial" w:hAnsi="Arial" w:cs="Arial"/>
                <w:sz w:val="18"/>
                <w:szCs w:val="18"/>
                <w:lang w:val="nl-BE"/>
              </w:rPr>
            </w:pPr>
            <w:r w:rsidRPr="00111C9A">
              <w:rPr>
                <w:rFonts w:ascii="Arial" w:hAnsi="Arial" w:cs="Arial"/>
                <w:b/>
                <w:lang w:val="nl-BE"/>
              </w:rPr>
              <w:t xml:space="preserve"> </w:t>
            </w:r>
            <w:proofErr w:type="spellStart"/>
            <w:r w:rsidRPr="00111C9A">
              <w:rPr>
                <w:rFonts w:ascii="Arial" w:hAnsi="Arial" w:cs="Arial"/>
                <w:b/>
                <w:lang w:val="nl-BE"/>
              </w:rPr>
              <w:t>Marfan</w:t>
            </w:r>
            <w:proofErr w:type="spellEnd"/>
            <w:r w:rsidRPr="00111C9A">
              <w:rPr>
                <w:rFonts w:ascii="Arial" w:hAnsi="Arial" w:cs="Arial"/>
                <w:b/>
                <w:lang w:val="nl-BE"/>
              </w:rPr>
              <w:t xml:space="preserve"> syndro</w:t>
            </w:r>
            <w:r w:rsidR="000A674B" w:rsidRPr="00111C9A">
              <w:rPr>
                <w:rFonts w:ascii="Arial" w:hAnsi="Arial" w:cs="Arial"/>
                <w:b/>
                <w:lang w:val="nl-BE"/>
              </w:rPr>
              <w:t>o</w:t>
            </w:r>
            <w:r w:rsidRPr="00111C9A">
              <w:rPr>
                <w:rFonts w:ascii="Arial" w:hAnsi="Arial" w:cs="Arial"/>
                <w:b/>
                <w:lang w:val="nl-BE"/>
              </w:rPr>
              <w:t>m</w:t>
            </w:r>
            <w:r w:rsidR="000A674B" w:rsidRPr="00111C9A">
              <w:rPr>
                <w:rFonts w:ascii="Arial" w:hAnsi="Arial" w:cs="Arial"/>
                <w:b/>
                <w:lang w:val="nl-BE"/>
              </w:rPr>
              <w:t xml:space="preserve"> en </w:t>
            </w:r>
            <w:r w:rsidR="00B461D4">
              <w:rPr>
                <w:rFonts w:ascii="Arial" w:hAnsi="Arial" w:cs="Arial"/>
                <w:b/>
                <w:lang w:val="nl-BE"/>
              </w:rPr>
              <w:t xml:space="preserve">aanverwante </w:t>
            </w:r>
            <w:proofErr w:type="spellStart"/>
            <w:r w:rsidR="00B461D4">
              <w:rPr>
                <w:rFonts w:ascii="Arial" w:hAnsi="Arial" w:cs="Arial"/>
                <w:b/>
                <w:lang w:val="nl-BE"/>
              </w:rPr>
              <w:t>syndromale</w:t>
            </w:r>
            <w:proofErr w:type="spellEnd"/>
            <w:r w:rsidR="00B461D4">
              <w:rPr>
                <w:rFonts w:ascii="Arial" w:hAnsi="Arial" w:cs="Arial"/>
                <w:b/>
                <w:lang w:val="nl-BE"/>
              </w:rPr>
              <w:t xml:space="preserve"> </w:t>
            </w:r>
            <w:proofErr w:type="spellStart"/>
            <w:r w:rsidR="00B461D4">
              <w:rPr>
                <w:rFonts w:ascii="Arial" w:hAnsi="Arial" w:cs="Arial"/>
                <w:b/>
                <w:lang w:val="nl-BE"/>
              </w:rPr>
              <w:t>an</w:t>
            </w:r>
            <w:proofErr w:type="spellEnd"/>
            <w:r w:rsidR="00B461D4">
              <w:rPr>
                <w:rFonts w:ascii="Arial" w:hAnsi="Arial" w:cs="Arial"/>
                <w:b/>
                <w:lang w:val="nl-BE"/>
              </w:rPr>
              <w:t xml:space="preserve"> niet </w:t>
            </w:r>
            <w:proofErr w:type="spellStart"/>
            <w:r w:rsidR="00B461D4">
              <w:rPr>
                <w:rFonts w:ascii="Arial" w:hAnsi="Arial" w:cs="Arial"/>
                <w:b/>
                <w:lang w:val="nl-BE"/>
              </w:rPr>
              <w:t>syndromale</w:t>
            </w:r>
            <w:proofErr w:type="spellEnd"/>
            <w:r w:rsidR="00B461D4">
              <w:rPr>
                <w:rFonts w:ascii="Arial" w:hAnsi="Arial" w:cs="Arial"/>
                <w:b/>
                <w:lang w:val="nl-BE"/>
              </w:rPr>
              <w:t xml:space="preserve"> erfelijke </w:t>
            </w:r>
            <w:r w:rsidR="000A674B" w:rsidRPr="00111C9A">
              <w:rPr>
                <w:rFonts w:ascii="Arial" w:hAnsi="Arial" w:cs="Arial"/>
                <w:b/>
                <w:lang w:val="nl-BE"/>
              </w:rPr>
              <w:t>aorta-</w:t>
            </w:r>
            <w:r w:rsidR="00B461D4">
              <w:rPr>
                <w:rFonts w:ascii="Arial" w:hAnsi="Arial" w:cs="Arial"/>
                <w:b/>
                <w:lang w:val="nl-BE"/>
              </w:rPr>
              <w:t xml:space="preserve"> en </w:t>
            </w:r>
            <w:proofErr w:type="spellStart"/>
            <w:r w:rsidR="00B461D4">
              <w:rPr>
                <w:rFonts w:ascii="Arial" w:hAnsi="Arial" w:cs="Arial"/>
                <w:b/>
                <w:lang w:val="nl-BE"/>
              </w:rPr>
              <w:t>arteriele</w:t>
            </w:r>
            <w:proofErr w:type="spellEnd"/>
            <w:r w:rsidR="00B461D4">
              <w:rPr>
                <w:rFonts w:ascii="Arial" w:hAnsi="Arial" w:cs="Arial"/>
                <w:b/>
                <w:lang w:val="nl-BE"/>
              </w:rPr>
              <w:t xml:space="preserve"> </w:t>
            </w:r>
            <w:r w:rsidR="000A674B" w:rsidRPr="00111C9A">
              <w:rPr>
                <w:rFonts w:ascii="Arial" w:hAnsi="Arial" w:cs="Arial"/>
                <w:b/>
                <w:lang w:val="nl-BE"/>
              </w:rPr>
              <w:t>-</w:t>
            </w:r>
            <w:r w:rsidR="00B461D4">
              <w:rPr>
                <w:rFonts w:ascii="Arial" w:hAnsi="Arial" w:cs="Arial"/>
                <w:b/>
                <w:lang w:val="nl-BE"/>
              </w:rPr>
              <w:t>aandoeningen</w:t>
            </w:r>
          </w:p>
        </w:tc>
      </w:tr>
    </w:tbl>
    <w:p w14:paraId="2EF18B75" w14:textId="77777777" w:rsidR="008C3DEC" w:rsidRPr="00111C9A" w:rsidRDefault="008C3DEC" w:rsidP="008C3DEC">
      <w:pPr>
        <w:ind w:right="141"/>
        <w:rPr>
          <w:rFonts w:ascii="Arial" w:hAnsi="Arial" w:cs="Arial"/>
          <w:b/>
          <w:sz w:val="18"/>
          <w:szCs w:val="18"/>
          <w:u w:val="single"/>
          <w:lang w:val="nl-BE"/>
        </w:rPr>
      </w:pPr>
    </w:p>
    <w:p w14:paraId="037FC420" w14:textId="757801FF" w:rsidR="008C3DEC" w:rsidRDefault="008C3DEC" w:rsidP="008C3DEC">
      <w:pPr>
        <w:ind w:right="141"/>
        <w:rPr>
          <w:rFonts w:ascii="Arial" w:hAnsi="Arial" w:cs="Arial"/>
          <w:sz w:val="18"/>
          <w:szCs w:val="18"/>
          <w:lang w:val="nl-BE"/>
        </w:rPr>
      </w:pPr>
      <w:r w:rsidRPr="00800CA8">
        <w:rPr>
          <w:rFonts w:ascii="Arial" w:hAnsi="Arial" w:cs="Arial"/>
          <w:b/>
          <w:sz w:val="18"/>
          <w:szCs w:val="18"/>
          <w:u w:val="single"/>
          <w:lang w:val="nl-BE"/>
        </w:rPr>
        <w:t>sleutelwoorden</w:t>
      </w:r>
      <w:r w:rsidRPr="00800CA8">
        <w:rPr>
          <w:rFonts w:ascii="Arial" w:hAnsi="Arial" w:cs="Arial"/>
          <w:sz w:val="18"/>
          <w:szCs w:val="18"/>
          <w:lang w:val="nl-BE"/>
        </w:rPr>
        <w:t xml:space="preserve">:  </w:t>
      </w:r>
      <w:r>
        <w:rPr>
          <w:rFonts w:ascii="Arial" w:hAnsi="Arial" w:cs="Arial"/>
          <w:sz w:val="18"/>
          <w:szCs w:val="18"/>
          <w:lang w:val="nl-BE"/>
        </w:rPr>
        <w:t xml:space="preserve">MFS, AA, checklist, website, </w:t>
      </w:r>
      <w:proofErr w:type="spellStart"/>
      <w:r>
        <w:rPr>
          <w:rFonts w:ascii="Arial" w:hAnsi="Arial" w:cs="Arial"/>
          <w:sz w:val="18"/>
          <w:szCs w:val="18"/>
          <w:lang w:val="nl-BE"/>
        </w:rPr>
        <w:t>Marfan</w:t>
      </w:r>
      <w:proofErr w:type="spellEnd"/>
      <w:r>
        <w:rPr>
          <w:rFonts w:ascii="Arial" w:hAnsi="Arial" w:cs="Arial"/>
          <w:sz w:val="18"/>
          <w:szCs w:val="18"/>
          <w:lang w:val="nl-BE"/>
        </w:rPr>
        <w:t xml:space="preserve"> syndroom, </w:t>
      </w:r>
      <w:proofErr w:type="spellStart"/>
      <w:r>
        <w:rPr>
          <w:rFonts w:ascii="Arial" w:hAnsi="Arial" w:cs="Arial"/>
          <w:sz w:val="18"/>
          <w:szCs w:val="18"/>
          <w:lang w:val="nl-BE"/>
        </w:rPr>
        <w:t>aortic</w:t>
      </w:r>
      <w:proofErr w:type="spellEnd"/>
      <w:r>
        <w:rPr>
          <w:rFonts w:ascii="Arial" w:hAnsi="Arial" w:cs="Arial"/>
          <w:sz w:val="18"/>
          <w:szCs w:val="18"/>
          <w:lang w:val="nl-BE"/>
        </w:rPr>
        <w:t xml:space="preserve"> </w:t>
      </w:r>
      <w:proofErr w:type="spellStart"/>
      <w:r>
        <w:rPr>
          <w:rFonts w:ascii="Arial" w:hAnsi="Arial" w:cs="Arial"/>
          <w:sz w:val="18"/>
          <w:szCs w:val="18"/>
          <w:lang w:val="nl-BE"/>
        </w:rPr>
        <w:t>aneuysm</w:t>
      </w:r>
      <w:proofErr w:type="spellEnd"/>
      <w:r w:rsidR="002E4161">
        <w:rPr>
          <w:rFonts w:ascii="Arial" w:hAnsi="Arial" w:cs="Arial"/>
          <w:sz w:val="18"/>
          <w:szCs w:val="18"/>
          <w:lang w:val="nl-BE"/>
        </w:rPr>
        <w:t>, informatie voor zorgverleners, informatie voor aanvragers, criteria voor aanvaarden van testen, instructies voor stalen, bindweefsellabo, bindweefselziekten</w:t>
      </w:r>
      <w:r w:rsidR="001934E0">
        <w:rPr>
          <w:rFonts w:ascii="Arial" w:hAnsi="Arial" w:cs="Arial"/>
          <w:sz w:val="18"/>
          <w:szCs w:val="18"/>
          <w:lang w:val="nl-BE"/>
        </w:rPr>
        <w:t>, HTAD, HAD</w:t>
      </w:r>
    </w:p>
    <w:p w14:paraId="5793B114" w14:textId="77777777" w:rsidR="008C3DEC" w:rsidRDefault="008C3DEC" w:rsidP="008C3DEC">
      <w:pPr>
        <w:ind w:right="141"/>
        <w:rPr>
          <w:rFonts w:ascii="Arial" w:hAnsi="Arial" w:cs="Arial"/>
          <w:sz w:val="18"/>
          <w:szCs w:val="18"/>
          <w:lang w:val="nl-BE"/>
        </w:rPr>
      </w:pPr>
    </w:p>
    <w:p w14:paraId="57FD219C" w14:textId="77777777" w:rsidR="008C3DEC" w:rsidRDefault="008C3DEC" w:rsidP="008C3DEC">
      <w:pPr>
        <w:ind w:right="141"/>
        <w:rPr>
          <w:rStyle w:val="gentestmat"/>
          <w:rFonts w:ascii="Arial" w:hAnsi="Arial" w:cs="Arial"/>
          <w:sz w:val="18"/>
          <w:szCs w:val="18"/>
          <w:lang w:val="nl-BE"/>
        </w:rPr>
      </w:pPr>
      <w:r w:rsidRPr="00005A43">
        <w:rPr>
          <w:rFonts w:ascii="Arial" w:hAnsi="Arial" w:cs="Arial"/>
          <w:b/>
          <w:sz w:val="18"/>
          <w:szCs w:val="18"/>
          <w:u w:val="single"/>
          <w:lang w:val="nl-BE"/>
        </w:rPr>
        <w:t>leesgroepen</w:t>
      </w:r>
      <w:r w:rsidRPr="00005A43">
        <w:rPr>
          <w:rFonts w:ascii="Arial" w:hAnsi="Arial" w:cs="Arial"/>
          <w:sz w:val="18"/>
          <w:szCs w:val="18"/>
          <w:lang w:val="nl-BE"/>
        </w:rPr>
        <w:t xml:space="preserve">: </w:t>
      </w:r>
      <w:r>
        <w:rPr>
          <w:rStyle w:val="gentestmat"/>
          <w:rFonts w:ascii="Arial" w:hAnsi="Arial" w:cs="Arial"/>
          <w:sz w:val="18"/>
          <w:szCs w:val="18"/>
          <w:lang w:val="nl-BE"/>
        </w:rPr>
        <w:t xml:space="preserve"> KLINIEK</w:t>
      </w:r>
      <w:r w:rsidRPr="00005A43">
        <w:rPr>
          <w:rStyle w:val="gentestmat"/>
          <w:rFonts w:ascii="Arial" w:hAnsi="Arial" w:cs="Arial"/>
          <w:sz w:val="18"/>
          <w:szCs w:val="18"/>
          <w:lang w:val="nl-BE"/>
        </w:rPr>
        <w:t>, BW</w:t>
      </w:r>
      <w:r>
        <w:rPr>
          <w:rStyle w:val="gentestmat"/>
          <w:rFonts w:ascii="Arial" w:hAnsi="Arial" w:cs="Arial"/>
          <w:sz w:val="18"/>
          <w:szCs w:val="18"/>
          <w:lang w:val="nl-BE"/>
        </w:rPr>
        <w:t>, ADM, DIENSTH</w:t>
      </w:r>
    </w:p>
    <w:p w14:paraId="24FF333E" w14:textId="77777777" w:rsidR="008C3DEC" w:rsidRDefault="008C3DEC" w:rsidP="008C3DEC">
      <w:pPr>
        <w:ind w:right="141"/>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973"/>
        <w:gridCol w:w="3306"/>
        <w:gridCol w:w="1797"/>
      </w:tblGrid>
      <w:tr w:rsidR="009337ED" w:rsidRPr="00E45EA9" w14:paraId="69ABA79D" w14:textId="77777777" w:rsidTr="006F3FEE">
        <w:tc>
          <w:tcPr>
            <w:tcW w:w="1422" w:type="dxa"/>
            <w:shd w:val="clear" w:color="auto" w:fill="4C4C4C"/>
          </w:tcPr>
          <w:p w14:paraId="6D5D95A1" w14:textId="77777777" w:rsidR="009337ED" w:rsidRPr="00800CA8" w:rsidRDefault="009337ED" w:rsidP="006F3FEE">
            <w:pPr>
              <w:ind w:right="141"/>
              <w:rPr>
                <w:rFonts w:ascii="Arial" w:hAnsi="Arial" w:cs="Arial"/>
                <w:color w:val="FFFFFF"/>
                <w:lang w:val="nl-BE"/>
              </w:rPr>
            </w:pPr>
          </w:p>
        </w:tc>
        <w:tc>
          <w:tcPr>
            <w:tcW w:w="2973" w:type="dxa"/>
            <w:shd w:val="clear" w:color="auto" w:fill="4C4C4C"/>
          </w:tcPr>
          <w:p w14:paraId="3A4245F6" w14:textId="77777777" w:rsidR="009337ED" w:rsidRPr="00E45EA9" w:rsidRDefault="009337ED" w:rsidP="006F3FEE">
            <w:pPr>
              <w:ind w:right="141"/>
              <w:rPr>
                <w:rFonts w:ascii="Arial" w:hAnsi="Arial" w:cs="Arial"/>
                <w:b/>
                <w:color w:val="FFFFFF"/>
              </w:rPr>
            </w:pPr>
            <w:proofErr w:type="spellStart"/>
            <w:r w:rsidRPr="00E45EA9">
              <w:rPr>
                <w:rFonts w:ascii="Arial" w:hAnsi="Arial" w:cs="Arial"/>
                <w:b/>
                <w:color w:val="FFFFFF"/>
              </w:rPr>
              <w:t>Naam</w:t>
            </w:r>
            <w:proofErr w:type="spellEnd"/>
          </w:p>
        </w:tc>
        <w:tc>
          <w:tcPr>
            <w:tcW w:w="3306" w:type="dxa"/>
            <w:shd w:val="clear" w:color="auto" w:fill="4C4C4C"/>
          </w:tcPr>
          <w:p w14:paraId="1B82CD9B" w14:textId="77777777" w:rsidR="009337ED" w:rsidRPr="00E45EA9" w:rsidRDefault="009337ED" w:rsidP="006F3FEE">
            <w:pPr>
              <w:ind w:right="141"/>
              <w:rPr>
                <w:rFonts w:ascii="Arial" w:hAnsi="Arial" w:cs="Arial"/>
                <w:b/>
                <w:color w:val="FFFFFF"/>
              </w:rPr>
            </w:pPr>
            <w:proofErr w:type="spellStart"/>
            <w:r w:rsidRPr="00E45EA9">
              <w:rPr>
                <w:rFonts w:ascii="Arial" w:hAnsi="Arial" w:cs="Arial"/>
                <w:b/>
                <w:color w:val="FFFFFF"/>
              </w:rPr>
              <w:t>Functie</w:t>
            </w:r>
            <w:proofErr w:type="spellEnd"/>
          </w:p>
        </w:tc>
        <w:tc>
          <w:tcPr>
            <w:tcW w:w="1797" w:type="dxa"/>
            <w:shd w:val="clear" w:color="auto" w:fill="4C4C4C"/>
          </w:tcPr>
          <w:p w14:paraId="0416619E" w14:textId="77777777" w:rsidR="009337ED" w:rsidRPr="00E45EA9" w:rsidRDefault="009337ED" w:rsidP="006F3FEE">
            <w:pPr>
              <w:ind w:right="141"/>
              <w:rPr>
                <w:rFonts w:ascii="Arial" w:hAnsi="Arial" w:cs="Arial"/>
                <w:b/>
                <w:color w:val="FFFFFF"/>
              </w:rPr>
            </w:pPr>
            <w:r w:rsidRPr="00E45EA9">
              <w:rPr>
                <w:rFonts w:ascii="Arial" w:hAnsi="Arial" w:cs="Arial"/>
                <w:b/>
                <w:color w:val="FFFFFF"/>
              </w:rPr>
              <w:t>Datum</w:t>
            </w:r>
          </w:p>
        </w:tc>
      </w:tr>
      <w:tr w:rsidR="009337ED" w:rsidRPr="00516C00" w14:paraId="19A2011C" w14:textId="77777777" w:rsidTr="006F3FEE">
        <w:trPr>
          <w:trHeight w:val="397"/>
        </w:trPr>
        <w:tc>
          <w:tcPr>
            <w:tcW w:w="1422" w:type="dxa"/>
            <w:vAlign w:val="center"/>
          </w:tcPr>
          <w:p w14:paraId="794A1B3B" w14:textId="77777777" w:rsidR="009337ED" w:rsidRPr="00516C00" w:rsidRDefault="009337ED" w:rsidP="006F3FEE">
            <w:pPr>
              <w:ind w:right="141"/>
              <w:rPr>
                <w:rFonts w:ascii="Arial" w:hAnsi="Arial" w:cs="Arial"/>
                <w:sz w:val="20"/>
                <w:szCs w:val="20"/>
                <w:lang w:val="nl-BE"/>
              </w:rPr>
            </w:pPr>
            <w:r w:rsidRPr="00516C00">
              <w:rPr>
                <w:rFonts w:ascii="Arial" w:hAnsi="Arial" w:cs="Arial"/>
                <w:sz w:val="20"/>
                <w:szCs w:val="20"/>
                <w:lang w:val="nl-BE"/>
              </w:rPr>
              <w:t>auteur</w:t>
            </w:r>
          </w:p>
        </w:tc>
        <w:tc>
          <w:tcPr>
            <w:tcW w:w="2973" w:type="dxa"/>
            <w:vAlign w:val="center"/>
          </w:tcPr>
          <w:p w14:paraId="2B03A789" w14:textId="77777777" w:rsidR="009337ED" w:rsidRPr="00516C00" w:rsidRDefault="009337ED" w:rsidP="006F3FEE">
            <w:pPr>
              <w:ind w:right="141"/>
              <w:rPr>
                <w:rFonts w:ascii="Arial" w:hAnsi="Arial" w:cs="Arial"/>
                <w:sz w:val="20"/>
                <w:szCs w:val="20"/>
                <w:lang w:val="nl-BE"/>
              </w:rPr>
            </w:pPr>
            <w:r w:rsidRPr="00516C00">
              <w:rPr>
                <w:rFonts w:ascii="Arial" w:hAnsi="Arial" w:cs="Arial"/>
                <w:sz w:val="20"/>
                <w:szCs w:val="20"/>
                <w:lang w:val="nl-BE"/>
              </w:rPr>
              <w:t>Julie De Backer</w:t>
            </w:r>
          </w:p>
        </w:tc>
        <w:tc>
          <w:tcPr>
            <w:tcW w:w="3306" w:type="dxa"/>
            <w:vAlign w:val="center"/>
          </w:tcPr>
          <w:p w14:paraId="463F0B69" w14:textId="77777777" w:rsidR="009337ED" w:rsidRPr="00516C00" w:rsidRDefault="009337ED" w:rsidP="006F3FEE">
            <w:pPr>
              <w:ind w:left="31" w:right="141"/>
              <w:rPr>
                <w:rFonts w:ascii="Arial" w:hAnsi="Arial" w:cs="Arial"/>
                <w:sz w:val="20"/>
                <w:szCs w:val="20"/>
                <w:lang w:val="nl-BE"/>
              </w:rPr>
            </w:pPr>
            <w:r w:rsidRPr="00516C00">
              <w:rPr>
                <w:rFonts w:ascii="Arial" w:hAnsi="Arial" w:cs="Arial"/>
                <w:sz w:val="20"/>
                <w:szCs w:val="20"/>
                <w:lang w:val="nl-BE"/>
              </w:rPr>
              <w:t>arts</w:t>
            </w:r>
          </w:p>
        </w:tc>
        <w:tc>
          <w:tcPr>
            <w:tcW w:w="1797" w:type="dxa"/>
            <w:vAlign w:val="center"/>
          </w:tcPr>
          <w:p w14:paraId="7BA59069" w14:textId="187C30FC" w:rsidR="009337ED" w:rsidRPr="00516C00" w:rsidRDefault="002A6301" w:rsidP="006F3FEE">
            <w:pPr>
              <w:ind w:right="141"/>
              <w:rPr>
                <w:rFonts w:ascii="Arial" w:hAnsi="Arial" w:cs="Arial"/>
                <w:sz w:val="20"/>
                <w:szCs w:val="20"/>
                <w:lang w:val="nl-BE"/>
              </w:rPr>
            </w:pPr>
            <w:r>
              <w:rPr>
                <w:rFonts w:ascii="Arial" w:hAnsi="Arial" w:cs="Arial"/>
                <w:sz w:val="20"/>
                <w:szCs w:val="20"/>
                <w:lang w:val="nl-BE"/>
              </w:rPr>
              <w:t>28/06/2016</w:t>
            </w:r>
          </w:p>
        </w:tc>
      </w:tr>
      <w:tr w:rsidR="002A6301" w:rsidRPr="00516C00" w14:paraId="03B7C19B" w14:textId="77777777" w:rsidTr="006F3FEE">
        <w:trPr>
          <w:trHeight w:val="397"/>
        </w:trPr>
        <w:tc>
          <w:tcPr>
            <w:tcW w:w="1422" w:type="dxa"/>
            <w:vAlign w:val="center"/>
          </w:tcPr>
          <w:p w14:paraId="0B57864A" w14:textId="3B8B0384" w:rsidR="002A6301" w:rsidRPr="00516C00" w:rsidRDefault="002A6301" w:rsidP="006F3FEE">
            <w:pPr>
              <w:ind w:right="141"/>
              <w:rPr>
                <w:rFonts w:ascii="Arial" w:hAnsi="Arial" w:cs="Arial"/>
                <w:sz w:val="20"/>
                <w:szCs w:val="20"/>
                <w:lang w:val="nl-BE"/>
              </w:rPr>
            </w:pPr>
            <w:r>
              <w:rPr>
                <w:rFonts w:ascii="Arial" w:hAnsi="Arial" w:cs="Arial"/>
                <w:sz w:val="20"/>
                <w:szCs w:val="20"/>
                <w:lang w:val="nl-BE"/>
              </w:rPr>
              <w:t>auteur</w:t>
            </w:r>
          </w:p>
        </w:tc>
        <w:tc>
          <w:tcPr>
            <w:tcW w:w="2973" w:type="dxa"/>
            <w:vAlign w:val="center"/>
          </w:tcPr>
          <w:p w14:paraId="37C77104" w14:textId="46D447A3" w:rsidR="002A6301" w:rsidRPr="00516C00" w:rsidRDefault="002A6301" w:rsidP="006F3FEE">
            <w:pPr>
              <w:ind w:right="141"/>
              <w:rPr>
                <w:rFonts w:ascii="Arial" w:hAnsi="Arial" w:cs="Arial"/>
                <w:sz w:val="20"/>
                <w:szCs w:val="20"/>
                <w:lang w:val="nl-BE"/>
              </w:rPr>
            </w:pPr>
            <w:r>
              <w:rPr>
                <w:rFonts w:ascii="Arial" w:hAnsi="Arial" w:cs="Arial"/>
                <w:sz w:val="20"/>
                <w:szCs w:val="20"/>
                <w:lang w:val="nl-BE"/>
              </w:rPr>
              <w:t>Bert Callewaert</w:t>
            </w:r>
          </w:p>
        </w:tc>
        <w:tc>
          <w:tcPr>
            <w:tcW w:w="3306" w:type="dxa"/>
            <w:vAlign w:val="center"/>
          </w:tcPr>
          <w:p w14:paraId="79477FC4" w14:textId="49860B15" w:rsidR="002A6301" w:rsidRPr="00516C00" w:rsidRDefault="002A6301" w:rsidP="006F3FEE">
            <w:pPr>
              <w:ind w:left="31" w:right="141"/>
              <w:rPr>
                <w:rFonts w:ascii="Arial" w:hAnsi="Arial" w:cs="Arial"/>
                <w:sz w:val="20"/>
                <w:szCs w:val="20"/>
                <w:lang w:val="nl-BE"/>
              </w:rPr>
            </w:pPr>
            <w:r>
              <w:rPr>
                <w:rFonts w:ascii="Arial" w:hAnsi="Arial" w:cs="Arial"/>
                <w:sz w:val="20"/>
                <w:szCs w:val="20"/>
                <w:lang w:val="nl-BE"/>
              </w:rPr>
              <w:t>arts</w:t>
            </w:r>
          </w:p>
        </w:tc>
        <w:tc>
          <w:tcPr>
            <w:tcW w:w="1797" w:type="dxa"/>
            <w:vAlign w:val="center"/>
          </w:tcPr>
          <w:p w14:paraId="46FD6FD3" w14:textId="34098012" w:rsidR="002A6301" w:rsidRDefault="002A6301" w:rsidP="006F3FEE">
            <w:pPr>
              <w:ind w:right="141"/>
              <w:rPr>
                <w:rFonts w:ascii="Arial" w:hAnsi="Arial" w:cs="Arial"/>
                <w:sz w:val="20"/>
                <w:szCs w:val="20"/>
                <w:lang w:val="nl-BE"/>
              </w:rPr>
            </w:pPr>
            <w:r>
              <w:rPr>
                <w:rFonts w:ascii="Arial" w:hAnsi="Arial" w:cs="Arial"/>
                <w:sz w:val="20"/>
                <w:szCs w:val="20"/>
                <w:lang w:val="nl-BE"/>
              </w:rPr>
              <w:t>28/06/2016</w:t>
            </w:r>
          </w:p>
        </w:tc>
      </w:tr>
      <w:tr w:rsidR="002A6301" w:rsidRPr="00516C00" w14:paraId="4FEAB99C" w14:textId="77777777" w:rsidTr="006F3FEE">
        <w:trPr>
          <w:trHeight w:val="397"/>
        </w:trPr>
        <w:tc>
          <w:tcPr>
            <w:tcW w:w="1422" w:type="dxa"/>
            <w:vAlign w:val="center"/>
          </w:tcPr>
          <w:p w14:paraId="07E21309" w14:textId="58CD17D2" w:rsidR="002A6301" w:rsidRDefault="002A6301" w:rsidP="006F3FEE">
            <w:pPr>
              <w:ind w:right="141"/>
              <w:rPr>
                <w:rFonts w:ascii="Arial" w:hAnsi="Arial" w:cs="Arial"/>
                <w:sz w:val="20"/>
                <w:szCs w:val="20"/>
                <w:lang w:val="nl-BE"/>
              </w:rPr>
            </w:pPr>
            <w:r>
              <w:rPr>
                <w:rFonts w:ascii="Arial" w:hAnsi="Arial" w:cs="Arial"/>
                <w:sz w:val="20"/>
                <w:szCs w:val="20"/>
                <w:lang w:val="nl-BE"/>
              </w:rPr>
              <w:t>auteur</w:t>
            </w:r>
          </w:p>
        </w:tc>
        <w:tc>
          <w:tcPr>
            <w:tcW w:w="2973" w:type="dxa"/>
            <w:vAlign w:val="center"/>
          </w:tcPr>
          <w:p w14:paraId="070100C9" w14:textId="406A3DDE" w:rsidR="002A6301" w:rsidRPr="00516C00" w:rsidRDefault="002A6301" w:rsidP="006F3FEE">
            <w:pPr>
              <w:ind w:right="141"/>
              <w:rPr>
                <w:rFonts w:ascii="Arial" w:hAnsi="Arial" w:cs="Arial"/>
                <w:sz w:val="20"/>
                <w:szCs w:val="20"/>
                <w:lang w:val="nl-BE"/>
              </w:rPr>
            </w:pPr>
            <w:r>
              <w:rPr>
                <w:rFonts w:ascii="Arial" w:hAnsi="Arial" w:cs="Arial"/>
                <w:sz w:val="20"/>
                <w:szCs w:val="20"/>
                <w:lang w:val="nl-BE"/>
              </w:rPr>
              <w:t>Marjolijn Renard</w:t>
            </w:r>
          </w:p>
        </w:tc>
        <w:tc>
          <w:tcPr>
            <w:tcW w:w="3306" w:type="dxa"/>
            <w:vAlign w:val="center"/>
          </w:tcPr>
          <w:p w14:paraId="4C87E18E" w14:textId="3663F70D" w:rsidR="002A6301" w:rsidRPr="00516C00" w:rsidRDefault="002A6301" w:rsidP="006F3FEE">
            <w:pPr>
              <w:ind w:left="31" w:right="141"/>
              <w:rPr>
                <w:rFonts w:ascii="Arial" w:hAnsi="Arial" w:cs="Arial"/>
                <w:sz w:val="20"/>
                <w:szCs w:val="20"/>
                <w:lang w:val="nl-BE"/>
              </w:rPr>
            </w:pPr>
            <w:proofErr w:type="spellStart"/>
            <w:r>
              <w:rPr>
                <w:rFonts w:ascii="Arial" w:hAnsi="Arial" w:cs="Arial"/>
                <w:sz w:val="20"/>
                <w:szCs w:val="20"/>
                <w:lang w:val="nl-BE"/>
              </w:rPr>
              <w:t>Post-doctoraal</w:t>
            </w:r>
            <w:proofErr w:type="spellEnd"/>
            <w:r>
              <w:rPr>
                <w:rFonts w:ascii="Arial" w:hAnsi="Arial" w:cs="Arial"/>
                <w:sz w:val="20"/>
                <w:szCs w:val="20"/>
                <w:lang w:val="nl-BE"/>
              </w:rPr>
              <w:t xml:space="preserve"> medewerker</w:t>
            </w:r>
          </w:p>
        </w:tc>
        <w:tc>
          <w:tcPr>
            <w:tcW w:w="1797" w:type="dxa"/>
            <w:vAlign w:val="center"/>
          </w:tcPr>
          <w:p w14:paraId="13E4E9D1" w14:textId="6B82FDEA" w:rsidR="002A6301" w:rsidRDefault="002A6301" w:rsidP="006F3FEE">
            <w:pPr>
              <w:ind w:right="141"/>
              <w:rPr>
                <w:rFonts w:ascii="Arial" w:hAnsi="Arial" w:cs="Arial"/>
                <w:sz w:val="20"/>
                <w:szCs w:val="20"/>
                <w:lang w:val="nl-BE"/>
              </w:rPr>
            </w:pPr>
            <w:r>
              <w:rPr>
                <w:rFonts w:ascii="Arial" w:hAnsi="Arial" w:cs="Arial"/>
                <w:sz w:val="20"/>
                <w:szCs w:val="20"/>
                <w:lang w:val="nl-BE"/>
              </w:rPr>
              <w:t>28/06/2016</w:t>
            </w:r>
          </w:p>
        </w:tc>
      </w:tr>
      <w:tr w:rsidR="002A6301" w:rsidRPr="00516C00" w14:paraId="4F3F1862" w14:textId="77777777" w:rsidTr="006F3FEE">
        <w:trPr>
          <w:trHeight w:val="397"/>
        </w:trPr>
        <w:tc>
          <w:tcPr>
            <w:tcW w:w="1422" w:type="dxa"/>
            <w:vAlign w:val="center"/>
          </w:tcPr>
          <w:p w14:paraId="10DB483E" w14:textId="4F17CACD" w:rsidR="002A6301" w:rsidRDefault="002A6301" w:rsidP="006F3FEE">
            <w:pPr>
              <w:ind w:right="141"/>
              <w:rPr>
                <w:rFonts w:ascii="Arial" w:hAnsi="Arial" w:cs="Arial"/>
                <w:sz w:val="20"/>
                <w:szCs w:val="20"/>
                <w:lang w:val="nl-BE"/>
              </w:rPr>
            </w:pPr>
            <w:r>
              <w:rPr>
                <w:rFonts w:ascii="Arial" w:hAnsi="Arial" w:cs="Arial"/>
                <w:sz w:val="20"/>
                <w:szCs w:val="20"/>
                <w:lang w:val="nl-BE"/>
              </w:rPr>
              <w:t>auteur</w:t>
            </w:r>
          </w:p>
        </w:tc>
        <w:tc>
          <w:tcPr>
            <w:tcW w:w="2973" w:type="dxa"/>
            <w:vAlign w:val="center"/>
          </w:tcPr>
          <w:p w14:paraId="476F258D" w14:textId="50113D51" w:rsidR="002A6301" w:rsidRPr="00516C00" w:rsidRDefault="002A6301" w:rsidP="006F3FEE">
            <w:pPr>
              <w:ind w:right="141"/>
              <w:rPr>
                <w:rFonts w:ascii="Arial" w:hAnsi="Arial" w:cs="Arial"/>
                <w:sz w:val="20"/>
                <w:szCs w:val="20"/>
                <w:lang w:val="nl-BE"/>
              </w:rPr>
            </w:pPr>
            <w:r>
              <w:rPr>
                <w:rFonts w:ascii="Arial" w:hAnsi="Arial" w:cs="Arial"/>
                <w:sz w:val="20"/>
                <w:szCs w:val="20"/>
                <w:lang w:val="nl-BE"/>
              </w:rPr>
              <w:t xml:space="preserve">Sofie </w:t>
            </w:r>
            <w:proofErr w:type="spellStart"/>
            <w:r>
              <w:rPr>
                <w:rFonts w:ascii="Arial" w:hAnsi="Arial" w:cs="Arial"/>
                <w:sz w:val="20"/>
                <w:szCs w:val="20"/>
                <w:lang w:val="nl-BE"/>
              </w:rPr>
              <w:t>Symoens</w:t>
            </w:r>
            <w:proofErr w:type="spellEnd"/>
          </w:p>
        </w:tc>
        <w:tc>
          <w:tcPr>
            <w:tcW w:w="3306" w:type="dxa"/>
            <w:vAlign w:val="center"/>
          </w:tcPr>
          <w:p w14:paraId="0E006073" w14:textId="5AA00FAB" w:rsidR="002A6301" w:rsidRPr="00516C00" w:rsidRDefault="002A6301" w:rsidP="006F3FEE">
            <w:pPr>
              <w:ind w:left="31" w:right="141"/>
              <w:rPr>
                <w:rFonts w:ascii="Arial" w:hAnsi="Arial" w:cs="Arial"/>
                <w:sz w:val="20"/>
                <w:szCs w:val="20"/>
                <w:lang w:val="nl-BE"/>
              </w:rPr>
            </w:pPr>
            <w:r>
              <w:rPr>
                <w:rFonts w:ascii="Arial" w:hAnsi="Arial" w:cs="Arial"/>
                <w:sz w:val="20"/>
                <w:szCs w:val="20"/>
                <w:lang w:val="nl-BE"/>
              </w:rPr>
              <w:t>Supervisor Bindweefsellaboratorium</w:t>
            </w:r>
          </w:p>
        </w:tc>
        <w:tc>
          <w:tcPr>
            <w:tcW w:w="1797" w:type="dxa"/>
            <w:vAlign w:val="center"/>
          </w:tcPr>
          <w:p w14:paraId="3F80E788" w14:textId="1B53EFDF" w:rsidR="002A6301" w:rsidRDefault="002A6301" w:rsidP="006F3FEE">
            <w:pPr>
              <w:ind w:right="141"/>
              <w:rPr>
                <w:rFonts w:ascii="Arial" w:hAnsi="Arial" w:cs="Arial"/>
                <w:sz w:val="20"/>
                <w:szCs w:val="20"/>
                <w:lang w:val="nl-BE"/>
              </w:rPr>
            </w:pPr>
            <w:r>
              <w:rPr>
                <w:rFonts w:ascii="Arial" w:hAnsi="Arial" w:cs="Arial"/>
                <w:sz w:val="20"/>
                <w:szCs w:val="20"/>
                <w:lang w:val="nl-BE"/>
              </w:rPr>
              <w:t>28/06/2016</w:t>
            </w:r>
          </w:p>
        </w:tc>
      </w:tr>
      <w:tr w:rsidR="009337ED" w:rsidRPr="00E45EA9" w14:paraId="59C6EAC9" w14:textId="77777777" w:rsidTr="006F3FEE">
        <w:trPr>
          <w:trHeight w:val="397"/>
        </w:trPr>
        <w:tc>
          <w:tcPr>
            <w:tcW w:w="1422" w:type="dxa"/>
            <w:vAlign w:val="center"/>
          </w:tcPr>
          <w:p w14:paraId="456FA2B7" w14:textId="77777777" w:rsidR="009337ED" w:rsidRPr="00800CA8" w:rsidRDefault="009337ED" w:rsidP="006F3FEE">
            <w:pPr>
              <w:ind w:right="141"/>
              <w:rPr>
                <w:rFonts w:ascii="Arial" w:hAnsi="Arial" w:cs="Arial"/>
                <w:sz w:val="20"/>
                <w:szCs w:val="20"/>
              </w:rPr>
            </w:pPr>
            <w:proofErr w:type="spellStart"/>
            <w:r w:rsidRPr="00516C00">
              <w:rPr>
                <w:rFonts w:ascii="Arial" w:hAnsi="Arial" w:cs="Arial"/>
                <w:sz w:val="20"/>
                <w:szCs w:val="20"/>
                <w:lang w:val="nl-BE"/>
              </w:rPr>
              <w:t>nazich</w:t>
            </w:r>
            <w:proofErr w:type="spellEnd"/>
            <w:r w:rsidRPr="00800CA8">
              <w:rPr>
                <w:rFonts w:ascii="Arial" w:hAnsi="Arial" w:cs="Arial"/>
                <w:sz w:val="20"/>
                <w:szCs w:val="20"/>
              </w:rPr>
              <w:t>t</w:t>
            </w:r>
          </w:p>
        </w:tc>
        <w:tc>
          <w:tcPr>
            <w:tcW w:w="2973" w:type="dxa"/>
            <w:vAlign w:val="center"/>
          </w:tcPr>
          <w:p w14:paraId="66C22556" w14:textId="77777777" w:rsidR="009337ED" w:rsidRPr="00800CA8" w:rsidRDefault="00012E95" w:rsidP="006F3FEE">
            <w:pPr>
              <w:ind w:right="141"/>
              <w:rPr>
                <w:rFonts w:ascii="Arial" w:hAnsi="Arial" w:cs="Arial"/>
                <w:sz w:val="20"/>
                <w:szCs w:val="20"/>
              </w:rPr>
            </w:pPr>
            <w:r>
              <w:rPr>
                <w:rFonts w:ascii="Arial" w:hAnsi="Arial" w:cs="Arial"/>
                <w:sz w:val="20"/>
                <w:szCs w:val="20"/>
              </w:rPr>
              <w:t>Annelies De Jaegher</w:t>
            </w:r>
          </w:p>
        </w:tc>
        <w:tc>
          <w:tcPr>
            <w:tcW w:w="3306" w:type="dxa"/>
            <w:vAlign w:val="center"/>
          </w:tcPr>
          <w:p w14:paraId="411F52CC" w14:textId="77777777" w:rsidR="009337ED" w:rsidRPr="000C4A51" w:rsidRDefault="000C4A51" w:rsidP="006F3FEE">
            <w:pPr>
              <w:ind w:left="31" w:right="141"/>
              <w:rPr>
                <w:rFonts w:ascii="Arial" w:hAnsi="Arial" w:cs="Arial"/>
                <w:sz w:val="20"/>
                <w:szCs w:val="20"/>
                <w:lang w:val="nl-BE"/>
              </w:rPr>
            </w:pPr>
            <w:r w:rsidRPr="000C4A51">
              <w:rPr>
                <w:rFonts w:ascii="Arial" w:hAnsi="Arial" w:cs="Arial"/>
                <w:sz w:val="20"/>
                <w:szCs w:val="20"/>
                <w:lang w:val="nl-BE"/>
              </w:rPr>
              <w:t>K</w:t>
            </w:r>
            <w:r w:rsidR="009337ED" w:rsidRPr="000C4A51">
              <w:rPr>
                <w:rFonts w:ascii="Arial" w:hAnsi="Arial" w:cs="Arial"/>
                <w:sz w:val="20"/>
                <w:szCs w:val="20"/>
                <w:lang w:val="nl-BE"/>
              </w:rPr>
              <w:t>waliteitsmedewerker</w:t>
            </w:r>
            <w:r w:rsidRPr="000C4A51">
              <w:rPr>
                <w:rFonts w:ascii="Arial" w:hAnsi="Arial" w:cs="Arial"/>
                <w:sz w:val="20"/>
                <w:szCs w:val="20"/>
                <w:lang w:val="nl-BE"/>
              </w:rPr>
              <w:t>, technische supervisor DNA-labo</w:t>
            </w:r>
          </w:p>
        </w:tc>
        <w:tc>
          <w:tcPr>
            <w:tcW w:w="1797" w:type="dxa"/>
            <w:vAlign w:val="center"/>
          </w:tcPr>
          <w:p w14:paraId="69B82DEE" w14:textId="7E260D35" w:rsidR="009337ED" w:rsidRPr="00800CA8" w:rsidRDefault="002A6301" w:rsidP="006F3FEE">
            <w:pPr>
              <w:ind w:right="141"/>
              <w:rPr>
                <w:rFonts w:ascii="Arial" w:hAnsi="Arial" w:cs="Arial"/>
                <w:sz w:val="20"/>
                <w:szCs w:val="20"/>
              </w:rPr>
            </w:pPr>
            <w:r>
              <w:rPr>
                <w:rFonts w:ascii="Arial" w:hAnsi="Arial" w:cs="Arial"/>
                <w:sz w:val="20"/>
                <w:szCs w:val="20"/>
              </w:rPr>
              <w:t>30/06/2016</w:t>
            </w:r>
          </w:p>
        </w:tc>
      </w:tr>
      <w:tr w:rsidR="009337ED" w:rsidRPr="00E45EA9" w14:paraId="64386C72" w14:textId="77777777" w:rsidTr="006F3FEE">
        <w:trPr>
          <w:trHeight w:val="397"/>
        </w:trPr>
        <w:tc>
          <w:tcPr>
            <w:tcW w:w="1422" w:type="dxa"/>
            <w:vAlign w:val="center"/>
          </w:tcPr>
          <w:p w14:paraId="3F2A0D5E" w14:textId="77777777" w:rsidR="009337ED" w:rsidRPr="00800CA8" w:rsidRDefault="009337ED" w:rsidP="006F3FEE">
            <w:pPr>
              <w:ind w:right="141"/>
              <w:rPr>
                <w:rFonts w:ascii="Arial" w:hAnsi="Arial" w:cs="Arial"/>
                <w:sz w:val="20"/>
                <w:szCs w:val="20"/>
              </w:rPr>
            </w:pPr>
            <w:proofErr w:type="spellStart"/>
            <w:r w:rsidRPr="00800CA8">
              <w:rPr>
                <w:rFonts w:ascii="Arial" w:hAnsi="Arial" w:cs="Arial"/>
                <w:sz w:val="20"/>
                <w:szCs w:val="20"/>
              </w:rPr>
              <w:t>machtiging</w:t>
            </w:r>
            <w:proofErr w:type="spellEnd"/>
          </w:p>
        </w:tc>
        <w:tc>
          <w:tcPr>
            <w:tcW w:w="2973" w:type="dxa"/>
            <w:vAlign w:val="center"/>
          </w:tcPr>
          <w:p w14:paraId="4B4F9BA6" w14:textId="77777777" w:rsidR="009337ED" w:rsidRPr="00800CA8" w:rsidRDefault="009337ED" w:rsidP="006F3FEE">
            <w:pPr>
              <w:ind w:right="141"/>
              <w:rPr>
                <w:rFonts w:ascii="Arial" w:hAnsi="Arial" w:cs="Arial"/>
                <w:sz w:val="20"/>
                <w:szCs w:val="20"/>
              </w:rPr>
            </w:pPr>
            <w:r w:rsidRPr="00800CA8">
              <w:rPr>
                <w:rFonts w:ascii="Arial" w:hAnsi="Arial" w:cs="Arial"/>
                <w:sz w:val="20"/>
                <w:szCs w:val="20"/>
              </w:rPr>
              <w:t>Paul Coucke</w:t>
            </w:r>
          </w:p>
        </w:tc>
        <w:tc>
          <w:tcPr>
            <w:tcW w:w="3306" w:type="dxa"/>
            <w:vAlign w:val="center"/>
          </w:tcPr>
          <w:p w14:paraId="48131A9A" w14:textId="261FB50E" w:rsidR="009337ED" w:rsidRPr="00800CA8" w:rsidRDefault="002A6301" w:rsidP="006F3FEE">
            <w:pPr>
              <w:ind w:left="31" w:right="141"/>
              <w:rPr>
                <w:rFonts w:ascii="Arial" w:hAnsi="Arial" w:cs="Arial"/>
                <w:sz w:val="20"/>
                <w:szCs w:val="20"/>
              </w:rPr>
            </w:pPr>
            <w:proofErr w:type="spellStart"/>
            <w:r>
              <w:rPr>
                <w:rFonts w:ascii="Arial" w:hAnsi="Arial" w:cs="Arial"/>
                <w:sz w:val="20"/>
                <w:szCs w:val="20"/>
              </w:rPr>
              <w:t>H</w:t>
            </w:r>
            <w:r w:rsidR="009337ED" w:rsidRPr="00800CA8">
              <w:rPr>
                <w:rFonts w:ascii="Arial" w:hAnsi="Arial" w:cs="Arial"/>
                <w:sz w:val="20"/>
                <w:szCs w:val="20"/>
              </w:rPr>
              <w:t>oofd</w:t>
            </w:r>
            <w:proofErr w:type="spellEnd"/>
            <w:r w:rsidR="009337ED" w:rsidRPr="00800CA8">
              <w:rPr>
                <w:rFonts w:ascii="Arial" w:hAnsi="Arial" w:cs="Arial"/>
                <w:sz w:val="20"/>
                <w:szCs w:val="20"/>
              </w:rPr>
              <w:t xml:space="preserve"> </w:t>
            </w:r>
            <w:proofErr w:type="spellStart"/>
            <w:r w:rsidR="009337ED">
              <w:rPr>
                <w:rFonts w:ascii="Arial" w:hAnsi="Arial" w:cs="Arial"/>
                <w:sz w:val="20"/>
                <w:szCs w:val="20"/>
              </w:rPr>
              <w:t>Bindweefsellaboratorium</w:t>
            </w:r>
            <w:proofErr w:type="spellEnd"/>
          </w:p>
        </w:tc>
        <w:tc>
          <w:tcPr>
            <w:tcW w:w="1797" w:type="dxa"/>
            <w:vAlign w:val="center"/>
          </w:tcPr>
          <w:p w14:paraId="1FF063FC" w14:textId="79A480B1" w:rsidR="009337ED" w:rsidRPr="00800CA8" w:rsidRDefault="00A10F44" w:rsidP="006F3FEE">
            <w:pPr>
              <w:ind w:right="141"/>
              <w:rPr>
                <w:rFonts w:ascii="Arial" w:hAnsi="Arial" w:cs="Arial"/>
                <w:sz w:val="20"/>
                <w:szCs w:val="20"/>
              </w:rPr>
            </w:pPr>
            <w:r>
              <w:rPr>
                <w:rFonts w:ascii="Arial" w:hAnsi="Arial" w:cs="Arial"/>
                <w:sz w:val="20"/>
                <w:szCs w:val="20"/>
              </w:rPr>
              <w:t>19/07/2016</w:t>
            </w:r>
          </w:p>
        </w:tc>
      </w:tr>
      <w:tr w:rsidR="009337ED" w:rsidRPr="00E45EA9" w14:paraId="2724E3AA" w14:textId="77777777" w:rsidTr="006F3FEE">
        <w:trPr>
          <w:trHeight w:val="397"/>
        </w:trPr>
        <w:tc>
          <w:tcPr>
            <w:tcW w:w="1422" w:type="dxa"/>
            <w:vAlign w:val="center"/>
          </w:tcPr>
          <w:p w14:paraId="63A55091" w14:textId="77777777" w:rsidR="009337ED" w:rsidRPr="00800CA8" w:rsidRDefault="009337ED" w:rsidP="006F3FEE">
            <w:pPr>
              <w:ind w:right="141"/>
              <w:rPr>
                <w:rFonts w:ascii="Arial" w:hAnsi="Arial" w:cs="Arial"/>
                <w:sz w:val="20"/>
                <w:szCs w:val="20"/>
              </w:rPr>
            </w:pPr>
            <w:proofErr w:type="spellStart"/>
            <w:r w:rsidRPr="00800CA8">
              <w:rPr>
                <w:rFonts w:ascii="Arial" w:hAnsi="Arial" w:cs="Arial"/>
                <w:sz w:val="20"/>
                <w:szCs w:val="20"/>
              </w:rPr>
              <w:t>machtiging</w:t>
            </w:r>
            <w:proofErr w:type="spellEnd"/>
          </w:p>
        </w:tc>
        <w:tc>
          <w:tcPr>
            <w:tcW w:w="2973" w:type="dxa"/>
            <w:vAlign w:val="center"/>
          </w:tcPr>
          <w:p w14:paraId="12EB7D76" w14:textId="3CF5A3C8" w:rsidR="009337ED" w:rsidRPr="00111C9A" w:rsidRDefault="002A6301" w:rsidP="006F3FEE">
            <w:pPr>
              <w:rPr>
                <w:rFonts w:ascii="Arial" w:hAnsi="Arial" w:cs="Arial"/>
                <w:sz w:val="20"/>
                <w:szCs w:val="20"/>
                <w:lang w:val="fr-BE"/>
              </w:rPr>
            </w:pPr>
            <w:r>
              <w:rPr>
                <w:rFonts w:ascii="Arial" w:hAnsi="Arial" w:cs="Arial"/>
                <w:sz w:val="20"/>
                <w:szCs w:val="20"/>
                <w:lang w:val="it-IT"/>
              </w:rPr>
              <w:t>Bruce Poppe</w:t>
            </w:r>
          </w:p>
        </w:tc>
        <w:tc>
          <w:tcPr>
            <w:tcW w:w="3306" w:type="dxa"/>
            <w:vAlign w:val="center"/>
          </w:tcPr>
          <w:p w14:paraId="6F38E0D8" w14:textId="3924758A" w:rsidR="009337ED" w:rsidRPr="00800CA8" w:rsidRDefault="002A6301" w:rsidP="006F3FEE">
            <w:pPr>
              <w:ind w:left="31" w:right="141"/>
              <w:rPr>
                <w:rFonts w:ascii="Arial" w:hAnsi="Arial" w:cs="Arial"/>
                <w:sz w:val="20"/>
                <w:szCs w:val="20"/>
                <w:lang w:val="nl-BE"/>
              </w:rPr>
            </w:pPr>
            <w:r>
              <w:rPr>
                <w:rFonts w:ascii="Arial" w:hAnsi="Arial" w:cs="Arial"/>
                <w:sz w:val="20"/>
                <w:szCs w:val="20"/>
                <w:lang w:val="nl-BE"/>
              </w:rPr>
              <w:t>Diensthoofd</w:t>
            </w:r>
            <w:r w:rsidR="009337ED" w:rsidRPr="00800CA8">
              <w:rPr>
                <w:rFonts w:ascii="Arial" w:hAnsi="Arial" w:cs="Arial"/>
                <w:sz w:val="20"/>
                <w:szCs w:val="20"/>
                <w:lang w:val="nl-BE"/>
              </w:rPr>
              <w:t xml:space="preserve"> CMGG</w:t>
            </w:r>
          </w:p>
        </w:tc>
        <w:tc>
          <w:tcPr>
            <w:tcW w:w="1797" w:type="dxa"/>
            <w:vAlign w:val="center"/>
          </w:tcPr>
          <w:p w14:paraId="7416BB85" w14:textId="65689EE4" w:rsidR="009337ED" w:rsidRPr="00800CA8" w:rsidRDefault="00A10F44" w:rsidP="006F3FEE">
            <w:pPr>
              <w:ind w:right="141"/>
              <w:rPr>
                <w:rFonts w:ascii="Arial" w:hAnsi="Arial" w:cs="Arial"/>
                <w:sz w:val="20"/>
                <w:szCs w:val="20"/>
              </w:rPr>
            </w:pPr>
            <w:r>
              <w:rPr>
                <w:rFonts w:ascii="Arial" w:hAnsi="Arial" w:cs="Arial"/>
                <w:sz w:val="20"/>
                <w:szCs w:val="20"/>
              </w:rPr>
              <w:t>01/08/2016</w:t>
            </w:r>
          </w:p>
        </w:tc>
      </w:tr>
    </w:tbl>
    <w:p w14:paraId="4D3EBE75" w14:textId="77777777" w:rsidR="009337ED" w:rsidRDefault="009337ED" w:rsidP="008C3DEC">
      <w:pPr>
        <w:ind w:right="141"/>
        <w:rPr>
          <w:rFonts w:ascii="Arial" w:hAnsi="Arial" w:cs="Arial"/>
        </w:rPr>
      </w:pPr>
    </w:p>
    <w:p w14:paraId="7B1D7634" w14:textId="77777777" w:rsidR="009337ED" w:rsidRPr="0096065E" w:rsidRDefault="009337ED" w:rsidP="008C3DEC">
      <w:pPr>
        <w:ind w:right="141"/>
        <w:rPr>
          <w:rFonts w:ascii="Arial" w:hAnsi="Arial" w:cs="Arial"/>
        </w:rPr>
      </w:pPr>
    </w:p>
    <w:p w14:paraId="344C91B7" w14:textId="77777777" w:rsidR="008C3DEC" w:rsidRDefault="008C3DEC" w:rsidP="008C3DEC">
      <w:pPr>
        <w:shd w:val="clear" w:color="auto" w:fill="B3B3B3"/>
        <w:ind w:right="142"/>
        <w:contextualSpacing/>
        <w:rPr>
          <w:rFonts w:ascii="Arial" w:hAnsi="Arial" w:cs="Arial"/>
          <w:b/>
          <w:lang w:val="nl-BE"/>
        </w:rPr>
      </w:pPr>
      <w:r w:rsidRPr="00800CA8">
        <w:rPr>
          <w:rFonts w:ascii="Arial" w:hAnsi="Arial" w:cs="Arial"/>
          <w:b/>
          <w:lang w:val="nl-BE"/>
        </w:rPr>
        <w:t>Wijzigingen</w:t>
      </w:r>
      <w:r>
        <w:rPr>
          <w:rFonts w:ascii="Arial" w:hAnsi="Arial" w:cs="Arial"/>
          <w:b/>
          <w:lang w:val="nl-BE"/>
        </w:rPr>
        <w:t xml:space="preserve"> ten opzichte van vorige uitgave</w:t>
      </w:r>
      <w:r w:rsidRPr="00800CA8">
        <w:rPr>
          <w:rFonts w:ascii="Arial" w:hAnsi="Arial" w:cs="Arial"/>
          <w:b/>
          <w:lang w:val="nl-BE"/>
        </w:rPr>
        <w:t>:</w:t>
      </w:r>
    </w:p>
    <w:p w14:paraId="787EF7D0" w14:textId="77777777" w:rsidR="008C3DEC" w:rsidRPr="00800CA8" w:rsidRDefault="00516C00" w:rsidP="008C3DEC">
      <w:pPr>
        <w:shd w:val="clear" w:color="auto" w:fill="B3B3B3"/>
        <w:ind w:right="142"/>
        <w:contextualSpacing/>
        <w:rPr>
          <w:rFonts w:ascii="Arial" w:hAnsi="Arial" w:cs="Arial"/>
          <w:b/>
          <w:lang w:val="nl-BE"/>
        </w:rPr>
      </w:pPr>
      <w:r>
        <w:rPr>
          <w:rFonts w:ascii="Arial" w:hAnsi="Arial" w:cs="Arial"/>
          <w:lang w:val="nl-BE"/>
        </w:rPr>
        <w:t xml:space="preserve">Wijzigingen werden traceerbaar aangeduid </w:t>
      </w:r>
      <w:proofErr w:type="spellStart"/>
      <w:r>
        <w:rPr>
          <w:rFonts w:ascii="Arial" w:hAnsi="Arial" w:cs="Arial"/>
          <w:lang w:val="nl-BE"/>
        </w:rPr>
        <w:t>m.b.v</w:t>
      </w:r>
      <w:proofErr w:type="spellEnd"/>
      <w:r>
        <w:rPr>
          <w:rFonts w:ascii="Arial" w:hAnsi="Arial" w:cs="Arial"/>
          <w:lang w:val="nl-BE"/>
        </w:rPr>
        <w:t xml:space="preserve"> “track changes”</w:t>
      </w:r>
    </w:p>
    <w:p w14:paraId="39F5DAB4" w14:textId="77777777" w:rsidR="008C3DEC" w:rsidRDefault="008C3DEC" w:rsidP="008C3DEC">
      <w:pPr>
        <w:ind w:right="-760"/>
        <w:contextualSpacing/>
        <w:outlineLvl w:val="0"/>
        <w:rPr>
          <w:rFonts w:ascii="Arial" w:hAnsi="Arial" w:cs="Arial"/>
          <w:b/>
          <w:color w:val="49548F"/>
          <w:u w:val="single"/>
          <w:lang w:val="nl-BE"/>
        </w:rPr>
      </w:pPr>
    </w:p>
    <w:p w14:paraId="27D3F3D9" w14:textId="77777777" w:rsidR="008C3DEC" w:rsidRDefault="008C3DEC" w:rsidP="008C3DEC">
      <w:pPr>
        <w:ind w:right="-760"/>
        <w:contextualSpacing/>
        <w:outlineLvl w:val="0"/>
        <w:rPr>
          <w:rFonts w:ascii="Arial" w:hAnsi="Arial" w:cs="Arial"/>
          <w:b/>
          <w:color w:val="49548F"/>
          <w:u w:val="single"/>
          <w:lang w:val="nl-BE"/>
        </w:rPr>
      </w:pPr>
    </w:p>
    <w:p w14:paraId="093E981D" w14:textId="77777777" w:rsidR="008C3DEC" w:rsidRPr="00915EDD" w:rsidRDefault="008C3DEC" w:rsidP="008C3DEC">
      <w:pPr>
        <w:ind w:right="-760"/>
        <w:contextualSpacing/>
        <w:outlineLvl w:val="0"/>
        <w:rPr>
          <w:rFonts w:ascii="Arial" w:hAnsi="Arial" w:cs="Arial"/>
          <w:b/>
          <w:color w:val="49548F"/>
          <w:lang w:val="nl-BE"/>
        </w:rPr>
      </w:pPr>
      <w:r w:rsidRPr="00915EDD">
        <w:rPr>
          <w:rFonts w:ascii="Arial" w:hAnsi="Arial" w:cs="Arial"/>
          <w:b/>
          <w:color w:val="49548F"/>
          <w:u w:val="single"/>
          <w:lang w:val="nl-BE"/>
        </w:rPr>
        <w:t>GEBRUIKSAANWIJZING</w:t>
      </w:r>
      <w:r w:rsidRPr="00915EDD">
        <w:rPr>
          <w:rFonts w:ascii="Arial" w:hAnsi="Arial" w:cs="Arial"/>
          <w:b/>
          <w:color w:val="49548F"/>
          <w:lang w:val="nl-BE"/>
        </w:rPr>
        <w:t>:</w:t>
      </w:r>
    </w:p>
    <w:p w14:paraId="415E4090" w14:textId="77777777" w:rsidR="008C3DEC" w:rsidRPr="00915EDD" w:rsidRDefault="008C3DEC" w:rsidP="008C3DEC">
      <w:pPr>
        <w:ind w:right="-760"/>
        <w:contextualSpacing/>
        <w:outlineLvl w:val="0"/>
        <w:rPr>
          <w:rFonts w:ascii="Arial" w:hAnsi="Arial" w:cs="Arial"/>
          <w:b/>
          <w:color w:val="49548F"/>
          <w:lang w:val="nl-BE"/>
        </w:rPr>
      </w:pPr>
    </w:p>
    <w:p w14:paraId="57DFBEB6" w14:textId="77777777" w:rsidR="008C3DEC" w:rsidRPr="00915EDD" w:rsidRDefault="00910F6E" w:rsidP="008C3DEC">
      <w:pPr>
        <w:ind w:right="-760"/>
        <w:contextualSpacing/>
        <w:outlineLvl w:val="0"/>
        <w:rPr>
          <w:rFonts w:ascii="Arial" w:hAnsi="Arial" w:cs="Arial"/>
          <w:b/>
          <w:color w:val="49548F"/>
          <w:lang w:val="nl-BE"/>
        </w:rPr>
      </w:pPr>
      <w:r>
        <w:rPr>
          <w:rFonts w:ascii="Arial" w:hAnsi="Arial" w:cs="Arial"/>
          <w:b/>
          <w:color w:val="49548F"/>
          <w:lang w:val="nl-BE"/>
        </w:rPr>
        <w:t>DE CHECKLIST</w:t>
      </w:r>
      <w:r w:rsidR="008C3DEC" w:rsidRPr="00915EDD">
        <w:rPr>
          <w:rFonts w:ascii="Arial" w:hAnsi="Arial" w:cs="Arial"/>
          <w:b/>
          <w:color w:val="49548F"/>
          <w:lang w:val="nl-BE"/>
        </w:rPr>
        <w:t xml:space="preserve"> MAG VRIJ AFGEDRUKT WORDEN. </w:t>
      </w:r>
    </w:p>
    <w:p w14:paraId="3DA42342" w14:textId="77777777" w:rsidR="008C3DEC" w:rsidRDefault="008C3DEC" w:rsidP="008C3DEC">
      <w:pPr>
        <w:ind w:right="-760"/>
        <w:contextualSpacing/>
        <w:outlineLvl w:val="0"/>
        <w:rPr>
          <w:rFonts w:ascii="Arial" w:hAnsi="Arial" w:cs="Arial"/>
          <w:b/>
          <w:color w:val="49548F"/>
          <w:lang w:val="nl-BE"/>
        </w:rPr>
      </w:pPr>
      <w:r w:rsidRPr="00915EDD">
        <w:rPr>
          <w:rFonts w:ascii="Arial" w:hAnsi="Arial" w:cs="Arial"/>
          <w:b/>
          <w:color w:val="49548F"/>
          <w:lang w:val="nl-BE"/>
        </w:rPr>
        <w:t>DRUK EERSTE PAGINA NIET MEE AF.</w:t>
      </w:r>
    </w:p>
    <w:p w14:paraId="5CE97E54" w14:textId="77777777" w:rsidR="008C3DEC" w:rsidRPr="00800CA8" w:rsidRDefault="008C3DEC" w:rsidP="008C3DEC">
      <w:pPr>
        <w:ind w:right="-760"/>
        <w:contextualSpacing/>
        <w:outlineLvl w:val="0"/>
        <w:rPr>
          <w:rFonts w:ascii="Arial" w:hAnsi="Arial" w:cs="Arial"/>
          <w:b/>
          <w:color w:val="49548F"/>
          <w:lang w:val="nl-BE"/>
        </w:rPr>
      </w:pPr>
    </w:p>
    <w:p w14:paraId="04A0572D" w14:textId="77777777" w:rsidR="008C3DEC" w:rsidRDefault="008C3DEC" w:rsidP="008C3DEC">
      <w:pPr>
        <w:ind w:right="-1043"/>
        <w:contextualSpacing/>
        <w:rPr>
          <w:rFonts w:ascii="Trebuchet MS" w:hAnsi="Trebuchet MS" w:cs="Arial"/>
          <w:b/>
          <w:sz w:val="32"/>
          <w:szCs w:val="32"/>
          <w:lang w:val="nl-BE"/>
        </w:rPr>
      </w:pPr>
    </w:p>
    <w:p w14:paraId="163D1A17" w14:textId="77777777" w:rsidR="008C3DEC" w:rsidRDefault="008C3DEC" w:rsidP="008C3DEC">
      <w:pPr>
        <w:ind w:right="-1043"/>
        <w:contextualSpacing/>
        <w:rPr>
          <w:rFonts w:ascii="Trebuchet MS" w:hAnsi="Trebuchet MS" w:cs="Arial"/>
          <w:b/>
          <w:sz w:val="32"/>
          <w:szCs w:val="32"/>
          <w:lang w:val="nl-BE"/>
        </w:rPr>
      </w:pPr>
      <w:r w:rsidRPr="00915EDD">
        <w:rPr>
          <w:rFonts w:ascii="Trebuchet MS" w:hAnsi="Trebuchet MS" w:cs="Arial"/>
          <w:b/>
          <w:sz w:val="32"/>
          <w:szCs w:val="32"/>
          <w:lang w:val="nl-BE"/>
        </w:rPr>
        <w:t xml:space="preserve">De tekst op volgende bladzijden is opgenomen op de website van </w:t>
      </w:r>
    </w:p>
    <w:p w14:paraId="411E956F" w14:textId="77777777" w:rsidR="00012E95" w:rsidRPr="00AD486F" w:rsidRDefault="008C3DEC" w:rsidP="00012E95">
      <w:pPr>
        <w:jc w:val="center"/>
        <w:rPr>
          <w:b/>
          <w:sz w:val="52"/>
          <w:szCs w:val="52"/>
        </w:rPr>
      </w:pPr>
      <w:bookmarkStart w:id="0" w:name="_GoBack"/>
      <w:bookmarkEnd w:id="0"/>
      <w:r w:rsidRPr="00516C00">
        <w:rPr>
          <w:rFonts w:ascii="Trebuchet MS" w:hAnsi="Trebuchet MS" w:cs="Arial"/>
          <w:b/>
          <w:sz w:val="32"/>
          <w:szCs w:val="32"/>
        </w:rPr>
        <w:t>Het CMGG.</w:t>
      </w:r>
      <w:r>
        <w:rPr>
          <w:b/>
          <w:sz w:val="52"/>
          <w:szCs w:val="52"/>
        </w:rPr>
        <w:br w:type="page"/>
      </w:r>
      <w:r w:rsidR="00012E95">
        <w:rPr>
          <w:b/>
          <w:sz w:val="52"/>
          <w:szCs w:val="52"/>
        </w:rPr>
        <w:lastRenderedPageBreak/>
        <w:t xml:space="preserve">CLINICAL </w:t>
      </w:r>
      <w:r w:rsidR="00012E95" w:rsidRPr="00AD486F">
        <w:rPr>
          <w:b/>
          <w:sz w:val="52"/>
          <w:szCs w:val="52"/>
        </w:rPr>
        <w:t>I</w:t>
      </w:r>
      <w:r w:rsidR="00012E95">
        <w:rPr>
          <w:b/>
          <w:sz w:val="52"/>
          <w:szCs w:val="52"/>
        </w:rPr>
        <w:t>NFORMATION SHEET</w:t>
      </w:r>
    </w:p>
    <w:p w14:paraId="4D579C30" w14:textId="77777777" w:rsidR="00012E95" w:rsidRDefault="00012E95" w:rsidP="00012E95">
      <w:pPr>
        <w:jc w:val="center"/>
        <w:rPr>
          <w:b/>
          <w:sz w:val="40"/>
          <w:szCs w:val="40"/>
        </w:rPr>
      </w:pPr>
    </w:p>
    <w:p w14:paraId="350FC79D" w14:textId="7513FCFC" w:rsidR="00012E95" w:rsidRDefault="000A54F5" w:rsidP="00012E95">
      <w:pPr>
        <w:jc w:val="center"/>
        <w:rPr>
          <w:b/>
          <w:sz w:val="40"/>
          <w:szCs w:val="40"/>
        </w:rPr>
      </w:pPr>
      <w:proofErr w:type="spellStart"/>
      <w:r>
        <w:rPr>
          <w:b/>
          <w:sz w:val="40"/>
          <w:szCs w:val="40"/>
        </w:rPr>
        <w:t>Syndromic</w:t>
      </w:r>
      <w:proofErr w:type="spellEnd"/>
      <w:r>
        <w:rPr>
          <w:b/>
          <w:sz w:val="40"/>
          <w:szCs w:val="40"/>
        </w:rPr>
        <w:t xml:space="preserve"> and </w:t>
      </w:r>
      <w:proofErr w:type="spellStart"/>
      <w:r>
        <w:rPr>
          <w:b/>
          <w:sz w:val="40"/>
          <w:szCs w:val="40"/>
        </w:rPr>
        <w:t>nonsyndromic</w:t>
      </w:r>
      <w:proofErr w:type="spellEnd"/>
      <w:r w:rsidR="00012E95">
        <w:rPr>
          <w:b/>
          <w:sz w:val="40"/>
          <w:szCs w:val="40"/>
        </w:rPr>
        <w:t xml:space="preserve"> </w:t>
      </w:r>
      <w:r w:rsidR="005D508B">
        <w:rPr>
          <w:b/>
          <w:sz w:val="40"/>
          <w:szCs w:val="40"/>
        </w:rPr>
        <w:t>Heritable Thoracic Aortic</w:t>
      </w:r>
      <w:r w:rsidR="00BB59FA">
        <w:rPr>
          <w:b/>
          <w:sz w:val="40"/>
          <w:szCs w:val="40"/>
        </w:rPr>
        <w:t xml:space="preserve"> and Arterial</w:t>
      </w:r>
      <w:r w:rsidR="005D508B">
        <w:rPr>
          <w:b/>
          <w:sz w:val="40"/>
          <w:szCs w:val="40"/>
        </w:rPr>
        <w:t xml:space="preserve"> Diseases</w:t>
      </w:r>
    </w:p>
    <w:p w14:paraId="39699446" w14:textId="77777777" w:rsidR="00012E95" w:rsidRDefault="00012E95" w:rsidP="00012E95"/>
    <w:p w14:paraId="226A0AC9" w14:textId="77777777" w:rsidR="00012E95" w:rsidRDefault="00012E95" w:rsidP="00012E95"/>
    <w:p w14:paraId="592C9430" w14:textId="77777777" w:rsidR="00012E95" w:rsidRPr="00DF66B1" w:rsidRDefault="00012E95" w:rsidP="00012E95">
      <w:pPr>
        <w:rPr>
          <w:b/>
          <w:sz w:val="28"/>
        </w:rPr>
      </w:pPr>
      <w:r w:rsidRPr="00DF66B1">
        <w:rPr>
          <w:b/>
          <w:sz w:val="28"/>
        </w:rPr>
        <w:t>Patient information</w:t>
      </w:r>
    </w:p>
    <w:p w14:paraId="1E3DE71B" w14:textId="77777777" w:rsidR="00012E95" w:rsidRDefault="00012E95" w:rsidP="00012E95"/>
    <w:p w14:paraId="47D7BF57" w14:textId="77777777" w:rsidR="00012E95" w:rsidRDefault="00012E95" w:rsidP="00012E95">
      <w:r>
        <w:t>Name:</w:t>
      </w:r>
    </w:p>
    <w:p w14:paraId="3AD43FDA" w14:textId="77777777" w:rsidR="00012E95" w:rsidRDefault="00012E95" w:rsidP="00012E95">
      <w:r>
        <w:t>First Name(s):</w:t>
      </w:r>
    </w:p>
    <w:tbl>
      <w:tblPr>
        <w:tblW w:w="0" w:type="auto"/>
        <w:tblLook w:val="01E0" w:firstRow="1" w:lastRow="1" w:firstColumn="1" w:lastColumn="1" w:noHBand="0" w:noVBand="0"/>
      </w:tblPr>
      <w:tblGrid>
        <w:gridCol w:w="2303"/>
        <w:gridCol w:w="2303"/>
        <w:gridCol w:w="2303"/>
        <w:gridCol w:w="2303"/>
      </w:tblGrid>
      <w:tr w:rsidR="00012E95" w14:paraId="16384EAC" w14:textId="77777777" w:rsidTr="00070B70">
        <w:tc>
          <w:tcPr>
            <w:tcW w:w="2303" w:type="dxa"/>
          </w:tcPr>
          <w:p w14:paraId="7BA26077" w14:textId="77777777" w:rsidR="00012E95" w:rsidRDefault="00012E95" w:rsidP="00070B70">
            <w:r>
              <w:t>Sex:</w:t>
            </w:r>
          </w:p>
        </w:tc>
        <w:tc>
          <w:tcPr>
            <w:tcW w:w="2303" w:type="dxa"/>
          </w:tcPr>
          <w:p w14:paraId="1F5BA001" w14:textId="77777777" w:rsidR="00012E95" w:rsidRDefault="00012E95" w:rsidP="00070B70">
            <w:r>
              <w:fldChar w:fldCharType="begin">
                <w:ffData>
                  <w:name w:val="Check4"/>
                  <w:enabled/>
                  <w:calcOnExit w:val="0"/>
                  <w:checkBox>
                    <w:sizeAuto/>
                    <w:default w:val="0"/>
                  </w:checkBox>
                </w:ffData>
              </w:fldChar>
            </w:r>
            <w:bookmarkStart w:id="1" w:name="Check4"/>
            <w:r>
              <w:instrText xml:space="preserve"> FORMCHECKBOX </w:instrText>
            </w:r>
            <w:r w:rsidR="005401F3">
              <w:fldChar w:fldCharType="separate"/>
            </w:r>
            <w:r>
              <w:fldChar w:fldCharType="end"/>
            </w:r>
            <w:bookmarkEnd w:id="1"/>
            <w:r>
              <w:t xml:space="preserve"> M</w:t>
            </w:r>
          </w:p>
        </w:tc>
        <w:tc>
          <w:tcPr>
            <w:tcW w:w="2303" w:type="dxa"/>
          </w:tcPr>
          <w:p w14:paraId="19161A10" w14:textId="77777777" w:rsidR="00012E95" w:rsidRDefault="00012E95" w:rsidP="00070B70">
            <w:r>
              <w:fldChar w:fldCharType="begin">
                <w:ffData>
                  <w:name w:val="Check5"/>
                  <w:enabled/>
                  <w:calcOnExit w:val="0"/>
                  <w:checkBox>
                    <w:sizeAuto/>
                    <w:default w:val="0"/>
                  </w:checkBox>
                </w:ffData>
              </w:fldChar>
            </w:r>
            <w:bookmarkStart w:id="2" w:name="Check5"/>
            <w:r>
              <w:instrText xml:space="preserve"> FORMCHECKBOX </w:instrText>
            </w:r>
            <w:r w:rsidR="005401F3">
              <w:fldChar w:fldCharType="separate"/>
            </w:r>
            <w:r>
              <w:fldChar w:fldCharType="end"/>
            </w:r>
            <w:bookmarkEnd w:id="2"/>
            <w:r>
              <w:t xml:space="preserve"> F</w:t>
            </w:r>
          </w:p>
        </w:tc>
        <w:tc>
          <w:tcPr>
            <w:tcW w:w="2303" w:type="dxa"/>
          </w:tcPr>
          <w:p w14:paraId="7FF2872A" w14:textId="77777777" w:rsidR="00012E95" w:rsidRDefault="00012E95" w:rsidP="00070B70"/>
        </w:tc>
      </w:tr>
    </w:tbl>
    <w:p w14:paraId="092ECC11" w14:textId="77777777" w:rsidR="00012E95" w:rsidRDefault="00012E95" w:rsidP="00012E95">
      <w:r>
        <w:t>Date of Birth (</w:t>
      </w:r>
      <w:proofErr w:type="spellStart"/>
      <w:r>
        <w:t>dd</w:t>
      </w:r>
      <w:proofErr w:type="spellEnd"/>
      <w:r>
        <w:t>/mm/</w:t>
      </w:r>
      <w:proofErr w:type="spellStart"/>
      <w:r>
        <w:t>yyyy</w:t>
      </w:r>
      <w:proofErr w:type="spellEnd"/>
      <w:r>
        <w:t>):</w:t>
      </w:r>
      <w:bookmarkStart w:id="3" w:name="Text48"/>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w:t>
      </w:r>
      <w:r>
        <w:fldChar w:fldCharType="begin">
          <w:ffData>
            <w:name w:val="Text49"/>
            <w:enabled/>
            <w:calcOnExit w:val="0"/>
            <w:textInput/>
          </w:ffData>
        </w:fldChar>
      </w:r>
      <w:bookmarkStart w:id="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w:t>
      </w:r>
      <w:r>
        <w:fldChar w:fldCharType="begin">
          <w:ffData>
            <w:name w:val="Text50"/>
            <w:enabled/>
            <w:calcOnExit w:val="0"/>
            <w:textInput/>
          </w:ffData>
        </w:fldChar>
      </w:r>
      <w:bookmarkStart w:id="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35768C3" w14:textId="77777777" w:rsidR="00012E95" w:rsidRDefault="00012E95" w:rsidP="00012E95">
      <w:r>
        <w:t>Address:</w:t>
      </w:r>
    </w:p>
    <w:p w14:paraId="2B5AF0B6" w14:textId="77777777" w:rsidR="00012E95" w:rsidRDefault="00012E95" w:rsidP="00012E95"/>
    <w:p w14:paraId="5AD130DC" w14:textId="77777777" w:rsidR="00012E95" w:rsidRDefault="00012E95" w:rsidP="00012E95">
      <w:r>
        <w:t>Referring Physician:</w:t>
      </w:r>
    </w:p>
    <w:p w14:paraId="264C5159" w14:textId="77777777" w:rsidR="00012E95" w:rsidRDefault="00012E95" w:rsidP="00012E95">
      <w:r>
        <w:t>Referring Center:</w:t>
      </w:r>
    </w:p>
    <w:p w14:paraId="58D98C9C" w14:textId="77777777" w:rsidR="00012E95" w:rsidRDefault="00012E95" w:rsidP="00012E95"/>
    <w:tbl>
      <w:tblPr>
        <w:tblW w:w="9468" w:type="dxa"/>
        <w:tblLook w:val="01E0" w:firstRow="1" w:lastRow="1" w:firstColumn="1" w:lastColumn="1" w:noHBand="0" w:noVBand="0"/>
      </w:tblPr>
      <w:tblGrid>
        <w:gridCol w:w="1857"/>
        <w:gridCol w:w="2031"/>
        <w:gridCol w:w="1684"/>
        <w:gridCol w:w="1916"/>
        <w:gridCol w:w="1980"/>
      </w:tblGrid>
      <w:tr w:rsidR="00012E95" w14:paraId="1FB93F69" w14:textId="77777777" w:rsidTr="00070B70">
        <w:trPr>
          <w:trHeight w:val="285"/>
        </w:trPr>
        <w:tc>
          <w:tcPr>
            <w:tcW w:w="1857" w:type="dxa"/>
            <w:vAlign w:val="center"/>
          </w:tcPr>
          <w:p w14:paraId="2CF42F3D" w14:textId="77777777" w:rsidR="00012E95" w:rsidRDefault="00012E95" w:rsidP="00070B70">
            <w:r>
              <w:t>SAMPLE:</w:t>
            </w:r>
          </w:p>
        </w:tc>
        <w:tc>
          <w:tcPr>
            <w:tcW w:w="2031" w:type="dxa"/>
            <w:shd w:val="clear" w:color="auto" w:fill="auto"/>
            <w:vAlign w:val="center"/>
          </w:tcPr>
          <w:p w14:paraId="2EC50696" w14:textId="77777777" w:rsidR="00012E95" w:rsidRDefault="00012E95" w:rsidP="00070B70">
            <w:r>
              <w:fldChar w:fldCharType="begin">
                <w:ffData>
                  <w:name w:val="Check1"/>
                  <w:enabled/>
                  <w:calcOnExit w:val="0"/>
                  <w:checkBox>
                    <w:sizeAuto/>
                    <w:default w:val="0"/>
                  </w:checkBox>
                </w:ffData>
              </w:fldChar>
            </w:r>
            <w:bookmarkStart w:id="6" w:name="Check1"/>
            <w:r>
              <w:instrText xml:space="preserve"> FORMCHECKBOX </w:instrText>
            </w:r>
            <w:r w:rsidR="005401F3">
              <w:fldChar w:fldCharType="separate"/>
            </w:r>
            <w:r>
              <w:fldChar w:fldCharType="end"/>
            </w:r>
            <w:bookmarkEnd w:id="6"/>
            <w:r>
              <w:t xml:space="preserve"> EDTA blood</w:t>
            </w:r>
          </w:p>
        </w:tc>
        <w:tc>
          <w:tcPr>
            <w:tcW w:w="1684" w:type="dxa"/>
            <w:vAlign w:val="center"/>
          </w:tcPr>
          <w:p w14:paraId="579A70A6" w14:textId="77777777" w:rsidR="00012E95" w:rsidRDefault="00012E95" w:rsidP="00070B70">
            <w:r>
              <w:fldChar w:fldCharType="begin">
                <w:ffData>
                  <w:name w:val="Check2"/>
                  <w:enabled/>
                  <w:calcOnExit w:val="0"/>
                  <w:checkBox>
                    <w:sizeAuto/>
                    <w:default w:val="0"/>
                  </w:checkBox>
                </w:ffData>
              </w:fldChar>
            </w:r>
            <w:bookmarkStart w:id="7" w:name="Check2"/>
            <w:r>
              <w:instrText xml:space="preserve"> FORMCHECKBOX </w:instrText>
            </w:r>
            <w:r w:rsidR="005401F3">
              <w:fldChar w:fldCharType="separate"/>
            </w:r>
            <w:r>
              <w:fldChar w:fldCharType="end"/>
            </w:r>
            <w:bookmarkEnd w:id="7"/>
            <w:r>
              <w:t xml:space="preserve"> DNA</w:t>
            </w:r>
          </w:p>
        </w:tc>
        <w:tc>
          <w:tcPr>
            <w:tcW w:w="1916" w:type="dxa"/>
            <w:shd w:val="clear" w:color="auto" w:fill="auto"/>
            <w:vAlign w:val="center"/>
          </w:tcPr>
          <w:p w14:paraId="5AE06712" w14:textId="77777777" w:rsidR="00012E95" w:rsidRDefault="00012E95" w:rsidP="00070B70">
            <w:r>
              <w:fldChar w:fldCharType="begin">
                <w:ffData>
                  <w:name w:val="Check3"/>
                  <w:enabled/>
                  <w:calcOnExit w:val="0"/>
                  <w:checkBox>
                    <w:sizeAuto/>
                    <w:default w:val="0"/>
                  </w:checkBox>
                </w:ffData>
              </w:fldChar>
            </w:r>
            <w:bookmarkStart w:id="8" w:name="Check3"/>
            <w:r>
              <w:instrText xml:space="preserve"> FORMCHECKBOX </w:instrText>
            </w:r>
            <w:r w:rsidR="005401F3">
              <w:fldChar w:fldCharType="separate"/>
            </w:r>
            <w:r>
              <w:fldChar w:fldCharType="end"/>
            </w:r>
            <w:bookmarkEnd w:id="8"/>
            <w:r>
              <w:t xml:space="preserve"> Skin biopsy </w:t>
            </w:r>
          </w:p>
        </w:tc>
        <w:tc>
          <w:tcPr>
            <w:tcW w:w="1980" w:type="dxa"/>
            <w:vAlign w:val="center"/>
          </w:tcPr>
          <w:p w14:paraId="6DDF046A" w14:textId="77777777" w:rsidR="00012E95" w:rsidRDefault="00012E95" w:rsidP="00070B70">
            <w:r>
              <w:fldChar w:fldCharType="begin">
                <w:ffData>
                  <w:name w:val="Check155"/>
                  <w:enabled/>
                  <w:calcOnExit w:val="0"/>
                  <w:checkBox>
                    <w:sizeAuto/>
                    <w:default w:val="0"/>
                  </w:checkBox>
                </w:ffData>
              </w:fldChar>
            </w:r>
            <w:bookmarkStart w:id="9" w:name="Check155"/>
            <w:r>
              <w:instrText xml:space="preserve"> FORMCHECKBOX </w:instrText>
            </w:r>
            <w:r w:rsidR="005401F3">
              <w:fldChar w:fldCharType="separate"/>
            </w:r>
            <w:r>
              <w:fldChar w:fldCharType="end"/>
            </w:r>
            <w:bookmarkEnd w:id="9"/>
            <w:r>
              <w:t xml:space="preserve"> Chorionic villi</w:t>
            </w:r>
          </w:p>
        </w:tc>
      </w:tr>
      <w:tr w:rsidR="00012E95" w14:paraId="69B8EFFB" w14:textId="77777777" w:rsidTr="00070B70">
        <w:trPr>
          <w:trHeight w:val="285"/>
        </w:trPr>
        <w:tc>
          <w:tcPr>
            <w:tcW w:w="1857" w:type="dxa"/>
            <w:vAlign w:val="center"/>
          </w:tcPr>
          <w:p w14:paraId="20C25E03" w14:textId="77777777" w:rsidR="00012E95" w:rsidRDefault="00012E95" w:rsidP="00070B70"/>
        </w:tc>
        <w:tc>
          <w:tcPr>
            <w:tcW w:w="2031" w:type="dxa"/>
            <w:shd w:val="clear" w:color="auto" w:fill="auto"/>
            <w:vAlign w:val="center"/>
          </w:tcPr>
          <w:p w14:paraId="5B9D5BC6" w14:textId="77777777" w:rsidR="00012E95" w:rsidRDefault="00012E95" w:rsidP="00070B70">
            <w:r>
              <w:fldChar w:fldCharType="begin">
                <w:ffData>
                  <w:name w:val="Check132"/>
                  <w:enabled/>
                  <w:calcOnExit w:val="0"/>
                  <w:checkBox>
                    <w:sizeAuto/>
                    <w:default w:val="0"/>
                  </w:checkBox>
                </w:ffData>
              </w:fldChar>
            </w:r>
            <w:bookmarkStart w:id="10" w:name="Check132"/>
            <w:r>
              <w:instrText xml:space="preserve"> FORMCHECKBOX </w:instrText>
            </w:r>
            <w:r w:rsidR="005401F3">
              <w:fldChar w:fldCharType="separate"/>
            </w:r>
            <w:r>
              <w:fldChar w:fldCharType="end"/>
            </w:r>
            <w:bookmarkEnd w:id="10"/>
            <w:r>
              <w:t xml:space="preserve"> Heparin blood</w:t>
            </w:r>
          </w:p>
        </w:tc>
        <w:tc>
          <w:tcPr>
            <w:tcW w:w="1684" w:type="dxa"/>
            <w:vAlign w:val="center"/>
          </w:tcPr>
          <w:p w14:paraId="3ED6AE18" w14:textId="77777777" w:rsidR="00012E95" w:rsidRDefault="00012E95" w:rsidP="00070B70">
            <w:r>
              <w:fldChar w:fldCharType="begin">
                <w:ffData>
                  <w:name w:val="Check133"/>
                  <w:enabled/>
                  <w:calcOnExit w:val="0"/>
                  <w:checkBox>
                    <w:sizeAuto/>
                    <w:default w:val="0"/>
                  </w:checkBox>
                </w:ffData>
              </w:fldChar>
            </w:r>
            <w:bookmarkStart w:id="11" w:name="Check133"/>
            <w:r>
              <w:instrText xml:space="preserve"> FORMCHECKBOX </w:instrText>
            </w:r>
            <w:r w:rsidR="005401F3">
              <w:fldChar w:fldCharType="separate"/>
            </w:r>
            <w:r>
              <w:fldChar w:fldCharType="end"/>
            </w:r>
            <w:bookmarkEnd w:id="11"/>
            <w:r>
              <w:t xml:space="preserve"> RNA</w:t>
            </w:r>
          </w:p>
        </w:tc>
        <w:tc>
          <w:tcPr>
            <w:tcW w:w="1916" w:type="dxa"/>
            <w:shd w:val="clear" w:color="auto" w:fill="auto"/>
            <w:vAlign w:val="center"/>
          </w:tcPr>
          <w:p w14:paraId="4CE1AF87" w14:textId="77777777" w:rsidR="00012E95" w:rsidRDefault="00012E95" w:rsidP="00070B70">
            <w:r>
              <w:fldChar w:fldCharType="begin">
                <w:ffData>
                  <w:name w:val="Check134"/>
                  <w:enabled/>
                  <w:calcOnExit w:val="0"/>
                  <w:checkBox>
                    <w:sizeAuto/>
                    <w:default w:val="0"/>
                  </w:checkBox>
                </w:ffData>
              </w:fldChar>
            </w:r>
            <w:bookmarkStart w:id="12" w:name="Check134"/>
            <w:r>
              <w:instrText xml:space="preserve"> FORMCHECKBOX </w:instrText>
            </w:r>
            <w:r w:rsidR="005401F3">
              <w:fldChar w:fldCharType="separate"/>
            </w:r>
            <w:r>
              <w:fldChar w:fldCharType="end"/>
            </w:r>
            <w:bookmarkEnd w:id="12"/>
            <w:r>
              <w:t xml:space="preserve"> Aortic biopsy</w:t>
            </w:r>
          </w:p>
        </w:tc>
        <w:tc>
          <w:tcPr>
            <w:tcW w:w="1980" w:type="dxa"/>
            <w:vAlign w:val="center"/>
          </w:tcPr>
          <w:p w14:paraId="09179B99" w14:textId="77777777" w:rsidR="00012E95" w:rsidRDefault="00012E95" w:rsidP="00070B70">
            <w:r>
              <w:fldChar w:fldCharType="begin">
                <w:ffData>
                  <w:name w:val="Check156"/>
                  <w:enabled/>
                  <w:calcOnExit w:val="0"/>
                  <w:checkBox>
                    <w:sizeAuto/>
                    <w:default w:val="0"/>
                  </w:checkBox>
                </w:ffData>
              </w:fldChar>
            </w:r>
            <w:bookmarkStart w:id="13" w:name="Check156"/>
            <w:r>
              <w:instrText xml:space="preserve"> FORMCHECKBOX </w:instrText>
            </w:r>
            <w:r w:rsidR="005401F3">
              <w:fldChar w:fldCharType="separate"/>
            </w:r>
            <w:r>
              <w:fldChar w:fldCharType="end"/>
            </w:r>
            <w:bookmarkEnd w:id="13"/>
            <w:r>
              <w:t xml:space="preserve"> </w:t>
            </w:r>
            <w:proofErr w:type="spellStart"/>
            <w:r>
              <w:t>Amniocytes</w:t>
            </w:r>
            <w:proofErr w:type="spellEnd"/>
          </w:p>
        </w:tc>
      </w:tr>
      <w:tr w:rsidR="00012E95" w14:paraId="3EA8F423" w14:textId="77777777" w:rsidTr="00070B70">
        <w:trPr>
          <w:trHeight w:val="285"/>
        </w:trPr>
        <w:tc>
          <w:tcPr>
            <w:tcW w:w="1857" w:type="dxa"/>
            <w:vAlign w:val="center"/>
          </w:tcPr>
          <w:p w14:paraId="76DB613F" w14:textId="77777777" w:rsidR="00012E95" w:rsidRDefault="00012E95" w:rsidP="00070B70"/>
        </w:tc>
        <w:tc>
          <w:tcPr>
            <w:tcW w:w="2031" w:type="dxa"/>
            <w:vAlign w:val="center"/>
          </w:tcPr>
          <w:p w14:paraId="592EB1C2" w14:textId="77777777" w:rsidR="00012E95" w:rsidRDefault="00012E95" w:rsidP="00070B70">
            <w:r>
              <w:fldChar w:fldCharType="begin">
                <w:ffData>
                  <w:name w:val="Check154"/>
                  <w:enabled/>
                  <w:calcOnExit w:val="0"/>
                  <w:checkBox>
                    <w:sizeAuto/>
                    <w:default w:val="0"/>
                  </w:checkBox>
                </w:ffData>
              </w:fldChar>
            </w:r>
            <w:bookmarkStart w:id="14" w:name="Check154"/>
            <w:r>
              <w:instrText xml:space="preserve"> FORMCHECKBOX </w:instrText>
            </w:r>
            <w:r w:rsidR="005401F3">
              <w:fldChar w:fldCharType="separate"/>
            </w:r>
            <w:r>
              <w:fldChar w:fldCharType="end"/>
            </w:r>
            <w:bookmarkEnd w:id="14"/>
            <w:r>
              <w:t xml:space="preserve"> Buccal swab</w:t>
            </w:r>
          </w:p>
        </w:tc>
        <w:tc>
          <w:tcPr>
            <w:tcW w:w="1684" w:type="dxa"/>
            <w:vAlign w:val="center"/>
          </w:tcPr>
          <w:p w14:paraId="6F6653B0" w14:textId="77777777" w:rsidR="00012E95" w:rsidRDefault="00012E95" w:rsidP="00070B70">
            <w:r>
              <w:fldChar w:fldCharType="begin">
                <w:ffData>
                  <w:name w:val="Check135"/>
                  <w:enabled/>
                  <w:calcOnExit w:val="0"/>
                  <w:checkBox>
                    <w:sizeAuto/>
                    <w:default w:val="0"/>
                  </w:checkBox>
                </w:ffData>
              </w:fldChar>
            </w:r>
            <w:bookmarkStart w:id="15" w:name="Check135"/>
            <w:r>
              <w:instrText xml:space="preserve"> FORMCHECKBOX </w:instrText>
            </w:r>
            <w:r w:rsidR="005401F3">
              <w:fldChar w:fldCharType="separate"/>
            </w:r>
            <w:r>
              <w:fldChar w:fldCharType="end"/>
            </w:r>
            <w:bookmarkEnd w:id="15"/>
            <w:r>
              <w:t xml:space="preserve"> Fibroblasts</w:t>
            </w:r>
          </w:p>
        </w:tc>
        <w:tc>
          <w:tcPr>
            <w:tcW w:w="3896" w:type="dxa"/>
            <w:gridSpan w:val="2"/>
            <w:vAlign w:val="center"/>
          </w:tcPr>
          <w:p w14:paraId="43A57C93" w14:textId="77777777" w:rsidR="00012E95" w:rsidRDefault="00012E95" w:rsidP="00070B70">
            <w:r>
              <w:fldChar w:fldCharType="begin">
                <w:ffData>
                  <w:name w:val="Check157"/>
                  <w:enabled/>
                  <w:calcOnExit w:val="0"/>
                  <w:checkBox>
                    <w:sizeAuto/>
                    <w:default w:val="0"/>
                  </w:checkBox>
                </w:ffData>
              </w:fldChar>
            </w:r>
            <w:bookmarkStart w:id="16" w:name="Check157"/>
            <w:r>
              <w:instrText xml:space="preserve"> FORMCHECKBOX </w:instrText>
            </w:r>
            <w:r w:rsidR="005401F3">
              <w:fldChar w:fldCharType="separate"/>
            </w:r>
            <w:r>
              <w:fldChar w:fldCharType="end"/>
            </w:r>
            <w:bookmarkEnd w:id="16"/>
            <w:r>
              <w:t xml:space="preserve"> Paraffin embedded material</w:t>
            </w:r>
          </w:p>
        </w:tc>
      </w:tr>
      <w:tr w:rsidR="00012E95" w14:paraId="2A59208B" w14:textId="77777777" w:rsidTr="00070B70">
        <w:trPr>
          <w:trHeight w:val="285"/>
        </w:trPr>
        <w:tc>
          <w:tcPr>
            <w:tcW w:w="1857" w:type="dxa"/>
            <w:vAlign w:val="center"/>
          </w:tcPr>
          <w:p w14:paraId="72AAA94B" w14:textId="77777777" w:rsidR="00012E95" w:rsidRDefault="00012E95" w:rsidP="00070B70"/>
        </w:tc>
        <w:tc>
          <w:tcPr>
            <w:tcW w:w="7611" w:type="dxa"/>
            <w:gridSpan w:val="4"/>
            <w:vAlign w:val="center"/>
          </w:tcPr>
          <w:p w14:paraId="182DA67F" w14:textId="77777777" w:rsidR="00012E95" w:rsidRDefault="00012E95" w:rsidP="00070B70">
            <w:r>
              <w:fldChar w:fldCharType="begin">
                <w:ffData>
                  <w:name w:val="Check158"/>
                  <w:enabled/>
                  <w:calcOnExit w:val="0"/>
                  <w:checkBox>
                    <w:sizeAuto/>
                    <w:default w:val="0"/>
                  </w:checkBox>
                </w:ffData>
              </w:fldChar>
            </w:r>
            <w:bookmarkStart w:id="17" w:name="Check158"/>
            <w:r>
              <w:instrText xml:space="preserve"> FORMCHECKBOX </w:instrText>
            </w:r>
            <w:r w:rsidR="005401F3">
              <w:fldChar w:fldCharType="separate"/>
            </w:r>
            <w:r>
              <w:fldChar w:fldCharType="end"/>
            </w:r>
            <w:bookmarkEnd w:id="17"/>
            <w:r>
              <w:t xml:space="preserve"> Other: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38423622" w14:textId="77777777" w:rsidR="00012E95" w:rsidRDefault="00012E95" w:rsidP="00012E95"/>
    <w:p w14:paraId="5F2394AF" w14:textId="77777777" w:rsidR="00012E95" w:rsidRDefault="00012E95" w:rsidP="00012E95">
      <w:pPr>
        <w:rPr>
          <w:b/>
          <w:sz w:val="28"/>
        </w:rPr>
      </w:pPr>
    </w:p>
    <w:p w14:paraId="730BF1B6" w14:textId="77777777" w:rsidR="00012E95" w:rsidRDefault="00012E95" w:rsidP="00012E95">
      <w:r w:rsidRPr="00DF66B1">
        <w:rPr>
          <w:b/>
          <w:sz w:val="28"/>
        </w:rPr>
        <w:t>Date</w:t>
      </w:r>
      <w:r>
        <w:t xml:space="preserve"> (</w:t>
      </w:r>
      <w:proofErr w:type="spellStart"/>
      <w:r>
        <w:t>dd</w:t>
      </w:r>
      <w:proofErr w:type="spellEnd"/>
      <w:r>
        <w:t>/mm/</w:t>
      </w:r>
      <w:proofErr w:type="spellStart"/>
      <w:r>
        <w:t>yyyy</w:t>
      </w:r>
      <w:proofErr w:type="spellEnd"/>
      <w:r>
        <w:t xml:space="preserve">): </w:t>
      </w:r>
      <w:r>
        <w:fldChar w:fldCharType="begin">
          <w:ffData>
            <w:name w:val="Text52"/>
            <w:enabled/>
            <w:calcOnExit w:val="0"/>
            <w:textInput/>
          </w:ffData>
        </w:fldChar>
      </w:r>
      <w:bookmarkStart w:id="1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w:t>
      </w:r>
      <w:r>
        <w:fldChar w:fldCharType="begin">
          <w:ffData>
            <w:name w:val="Text53"/>
            <w:enabled/>
            <w:calcOnExit w:val="0"/>
            <w:textInput/>
          </w:ffData>
        </w:fldChar>
      </w:r>
      <w:bookmarkStart w:id="2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w:t>
      </w:r>
      <w:r>
        <w:fldChar w:fldCharType="begin">
          <w:ffData>
            <w:name w:val="Text54"/>
            <w:enabled/>
            <w:calcOnExit w:val="0"/>
            <w:textInput/>
          </w:ffData>
        </w:fldChar>
      </w:r>
      <w:bookmarkStart w:id="2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C44C1CA" w14:textId="77777777" w:rsidR="00012E95" w:rsidRDefault="00012E95" w:rsidP="00012E95">
      <w:pPr>
        <w:rPr>
          <w:b/>
        </w:rPr>
      </w:pPr>
      <w:r w:rsidRPr="00DF66B1">
        <w:rPr>
          <w:b/>
          <w:sz w:val="28"/>
        </w:rPr>
        <w:t xml:space="preserve">Sample </w:t>
      </w:r>
      <w:r>
        <w:rPr>
          <w:b/>
          <w:sz w:val="28"/>
        </w:rPr>
        <w:t>arrived</w:t>
      </w:r>
      <w:r w:rsidRPr="00DF66B1">
        <w:rPr>
          <w:b/>
          <w:sz w:val="28"/>
        </w:rPr>
        <w:t>:</w:t>
      </w:r>
      <w:r>
        <w:rPr>
          <w:b/>
        </w:rPr>
        <w:t xml:space="preserve"> </w:t>
      </w:r>
      <w:r w:rsidRPr="00DF66B1">
        <w:rPr>
          <w:b/>
          <w:sz w:val="22"/>
        </w:rPr>
        <w:fldChar w:fldCharType="begin">
          <w:ffData>
            <w:name w:val="Text41"/>
            <w:enabled/>
            <w:calcOnExit w:val="0"/>
            <w:textInput/>
          </w:ffData>
        </w:fldChar>
      </w:r>
      <w:bookmarkStart w:id="22" w:name="Text41"/>
      <w:r w:rsidRPr="00DF66B1">
        <w:rPr>
          <w:b/>
          <w:sz w:val="22"/>
        </w:rPr>
        <w:instrText xml:space="preserve"> FORMTEXT </w:instrText>
      </w:r>
      <w:r w:rsidRPr="00DF66B1">
        <w:rPr>
          <w:b/>
          <w:sz w:val="22"/>
        </w:rPr>
      </w:r>
      <w:r w:rsidRPr="00DF66B1">
        <w:rPr>
          <w:b/>
          <w:sz w:val="22"/>
        </w:rPr>
        <w:fldChar w:fldCharType="separate"/>
      </w:r>
      <w:r w:rsidRPr="00DF66B1">
        <w:rPr>
          <w:b/>
          <w:noProof/>
          <w:sz w:val="22"/>
        </w:rPr>
        <w:t> </w:t>
      </w:r>
      <w:r w:rsidRPr="00DF66B1">
        <w:rPr>
          <w:b/>
          <w:noProof/>
          <w:sz w:val="22"/>
        </w:rPr>
        <w:t> </w:t>
      </w:r>
      <w:r w:rsidRPr="00DF66B1">
        <w:rPr>
          <w:b/>
          <w:noProof/>
          <w:sz w:val="22"/>
        </w:rPr>
        <w:t> </w:t>
      </w:r>
      <w:r w:rsidRPr="00DF66B1">
        <w:rPr>
          <w:b/>
          <w:noProof/>
          <w:sz w:val="22"/>
        </w:rPr>
        <w:t> </w:t>
      </w:r>
      <w:r w:rsidRPr="00DF66B1">
        <w:rPr>
          <w:b/>
          <w:noProof/>
          <w:sz w:val="22"/>
        </w:rPr>
        <w:t> </w:t>
      </w:r>
      <w:r w:rsidRPr="00DF66B1">
        <w:rPr>
          <w:b/>
          <w:sz w:val="22"/>
        </w:rPr>
        <w:fldChar w:fldCharType="end"/>
      </w:r>
      <w:bookmarkEnd w:id="22"/>
      <w:r w:rsidRPr="00AB3C44">
        <w:rPr>
          <w:b/>
        </w:rPr>
        <w:t xml:space="preserve"> </w:t>
      </w:r>
    </w:p>
    <w:p w14:paraId="64CB20CC" w14:textId="77777777" w:rsidR="00012E95" w:rsidRDefault="00012E95" w:rsidP="00012E95"/>
    <w:p w14:paraId="5FB617B6" w14:textId="77777777" w:rsidR="00012E95" w:rsidRDefault="00012E95" w:rsidP="00012E95"/>
    <w:p w14:paraId="67B886A5" w14:textId="77777777" w:rsidR="00012E95" w:rsidRPr="00E1747C" w:rsidRDefault="00012E95" w:rsidP="00012E95">
      <w:pPr>
        <w:rPr>
          <w:b/>
          <w:sz w:val="28"/>
          <w:lang w:val="nl-BE"/>
        </w:rPr>
      </w:pPr>
      <w:proofErr w:type="spellStart"/>
      <w:r w:rsidRPr="00E1747C">
        <w:rPr>
          <w:b/>
          <w:sz w:val="28"/>
          <w:lang w:val="nl-BE"/>
        </w:rPr>
        <w:t>Suspected</w:t>
      </w:r>
      <w:proofErr w:type="spellEnd"/>
      <w:r w:rsidRPr="00E1747C">
        <w:rPr>
          <w:b/>
          <w:sz w:val="28"/>
          <w:lang w:val="nl-BE"/>
        </w:rPr>
        <w:t xml:space="preserve"> diagnosis </w:t>
      </w:r>
    </w:p>
    <w:p w14:paraId="2D124681" w14:textId="77777777" w:rsidR="00012E95" w:rsidRPr="00E1747C" w:rsidRDefault="00012E95" w:rsidP="00012E95">
      <w:pPr>
        <w:rPr>
          <w:lang w:val="nl-BE"/>
        </w:rPr>
      </w:pPr>
    </w:p>
    <w:p w14:paraId="31277F2F" w14:textId="77777777" w:rsidR="00012E95" w:rsidRPr="00E1747C" w:rsidRDefault="00012E95" w:rsidP="00012E95">
      <w:pPr>
        <w:rPr>
          <w:lang w:val="nl-BE"/>
        </w:rPr>
      </w:pPr>
      <w:r>
        <w:fldChar w:fldCharType="begin">
          <w:ffData>
            <w:name w:val="Check51"/>
            <w:enabled/>
            <w:calcOnExit w:val="0"/>
            <w:checkBox>
              <w:sizeAuto/>
              <w:default w:val="0"/>
            </w:checkBox>
          </w:ffData>
        </w:fldChar>
      </w:r>
      <w:bookmarkStart w:id="23" w:name="Check51"/>
      <w:r w:rsidRPr="00E1747C">
        <w:rPr>
          <w:lang w:val="nl-BE"/>
        </w:rPr>
        <w:instrText xml:space="preserve"> FORMCHECKBOX </w:instrText>
      </w:r>
      <w:r w:rsidR="005401F3">
        <w:fldChar w:fldCharType="separate"/>
      </w:r>
      <w:r>
        <w:fldChar w:fldCharType="end"/>
      </w:r>
      <w:bookmarkEnd w:id="23"/>
      <w:r w:rsidRPr="00E1747C">
        <w:rPr>
          <w:lang w:val="nl-BE"/>
        </w:rPr>
        <w:t xml:space="preserve"> </w:t>
      </w:r>
      <w:proofErr w:type="spellStart"/>
      <w:r w:rsidRPr="00E1747C">
        <w:rPr>
          <w:lang w:val="nl-BE"/>
        </w:rPr>
        <w:t>Marfan</w:t>
      </w:r>
      <w:proofErr w:type="spellEnd"/>
      <w:r w:rsidRPr="00E1747C">
        <w:rPr>
          <w:lang w:val="nl-BE"/>
        </w:rPr>
        <w:t xml:space="preserve"> </w:t>
      </w:r>
      <w:proofErr w:type="spellStart"/>
      <w:r w:rsidRPr="00E1747C">
        <w:rPr>
          <w:lang w:val="nl-BE"/>
        </w:rPr>
        <w:t>syndrome</w:t>
      </w:r>
      <w:proofErr w:type="spellEnd"/>
    </w:p>
    <w:p w14:paraId="5346EA04" w14:textId="77777777" w:rsidR="00012E95" w:rsidRPr="00E1747C" w:rsidRDefault="00012E95" w:rsidP="00012E95">
      <w:pPr>
        <w:rPr>
          <w:lang w:val="nl-BE"/>
        </w:rPr>
      </w:pPr>
      <w:r>
        <w:fldChar w:fldCharType="begin">
          <w:ffData>
            <w:name w:val="Check51"/>
            <w:enabled/>
            <w:calcOnExit w:val="0"/>
            <w:checkBox>
              <w:sizeAuto/>
              <w:default w:val="0"/>
            </w:checkBox>
          </w:ffData>
        </w:fldChar>
      </w:r>
      <w:r w:rsidRPr="00E1747C">
        <w:rPr>
          <w:lang w:val="nl-BE"/>
        </w:rPr>
        <w:instrText xml:space="preserve"> FORMCHECKBOX </w:instrText>
      </w:r>
      <w:r w:rsidR="005401F3">
        <w:fldChar w:fldCharType="separate"/>
      </w:r>
      <w:r>
        <w:fldChar w:fldCharType="end"/>
      </w:r>
      <w:r w:rsidRPr="00E1747C">
        <w:rPr>
          <w:lang w:val="nl-BE"/>
        </w:rPr>
        <w:t xml:space="preserve"> </w:t>
      </w:r>
      <w:proofErr w:type="spellStart"/>
      <w:r w:rsidRPr="00E1747C">
        <w:rPr>
          <w:lang w:val="nl-BE"/>
        </w:rPr>
        <w:t>Ehlers-Danlos</w:t>
      </w:r>
      <w:proofErr w:type="spellEnd"/>
      <w:r w:rsidRPr="00E1747C">
        <w:rPr>
          <w:lang w:val="nl-BE"/>
        </w:rPr>
        <w:t xml:space="preserve"> </w:t>
      </w:r>
      <w:proofErr w:type="spellStart"/>
      <w:r w:rsidRPr="00E1747C">
        <w:rPr>
          <w:lang w:val="nl-BE"/>
        </w:rPr>
        <w:t>syndrome</w:t>
      </w:r>
      <w:proofErr w:type="spellEnd"/>
      <w:r w:rsidR="005D508B">
        <w:rPr>
          <w:lang w:val="nl-BE"/>
        </w:rPr>
        <w:t xml:space="preserve"> – </w:t>
      </w:r>
      <w:proofErr w:type="spellStart"/>
      <w:r w:rsidR="005D508B">
        <w:rPr>
          <w:lang w:val="nl-BE"/>
        </w:rPr>
        <w:t>vascular</w:t>
      </w:r>
      <w:proofErr w:type="spellEnd"/>
      <w:r w:rsidR="005D508B">
        <w:rPr>
          <w:lang w:val="nl-BE"/>
        </w:rPr>
        <w:t xml:space="preserve"> type</w:t>
      </w:r>
    </w:p>
    <w:p w14:paraId="628C8147" w14:textId="77777777" w:rsidR="00012E95" w:rsidRDefault="00012E95" w:rsidP="00012E95">
      <w:r>
        <w:fldChar w:fldCharType="begin">
          <w:ffData>
            <w:name w:val="Check52"/>
            <w:enabled/>
            <w:calcOnExit w:val="0"/>
            <w:checkBox>
              <w:sizeAuto/>
              <w:default w:val="0"/>
            </w:checkBox>
          </w:ffData>
        </w:fldChar>
      </w:r>
      <w:bookmarkStart w:id="24" w:name="Check52"/>
      <w:r>
        <w:instrText xml:space="preserve"> FORMCHECKBOX </w:instrText>
      </w:r>
      <w:r w:rsidR="005401F3">
        <w:fldChar w:fldCharType="separate"/>
      </w:r>
      <w:r>
        <w:fldChar w:fldCharType="end"/>
      </w:r>
      <w:bookmarkEnd w:id="24"/>
      <w:r>
        <w:t xml:space="preserve"> </w:t>
      </w:r>
      <w:proofErr w:type="spellStart"/>
      <w:r>
        <w:t>Loeys</w:t>
      </w:r>
      <w:proofErr w:type="spellEnd"/>
      <w:r>
        <w:t>-Dietz syndrome</w:t>
      </w:r>
    </w:p>
    <w:p w14:paraId="43487B3A" w14:textId="77777777" w:rsidR="00012E95" w:rsidRDefault="00012E95" w:rsidP="00012E95">
      <w:r>
        <w:fldChar w:fldCharType="begin">
          <w:ffData>
            <w:name w:val="Check136"/>
            <w:enabled/>
            <w:calcOnExit w:val="0"/>
            <w:checkBox>
              <w:sizeAuto/>
              <w:default w:val="0"/>
            </w:checkBox>
          </w:ffData>
        </w:fldChar>
      </w:r>
      <w:bookmarkStart w:id="25" w:name="Check136"/>
      <w:r>
        <w:instrText xml:space="preserve"> FORMCHECKBOX </w:instrText>
      </w:r>
      <w:r w:rsidR="005401F3">
        <w:fldChar w:fldCharType="separate"/>
      </w:r>
      <w:r>
        <w:fldChar w:fldCharType="end"/>
      </w:r>
      <w:bookmarkEnd w:id="25"/>
      <w:r>
        <w:t xml:space="preserve"> </w:t>
      </w:r>
      <w:proofErr w:type="spellStart"/>
      <w:r>
        <w:t>Shprintzen</w:t>
      </w:r>
      <w:proofErr w:type="spellEnd"/>
      <w:r>
        <w:t>-Goldberg syndrome</w:t>
      </w:r>
    </w:p>
    <w:p w14:paraId="4EAC3244" w14:textId="77777777" w:rsidR="00012E95" w:rsidRDefault="00012E95" w:rsidP="00012E95">
      <w:r>
        <w:fldChar w:fldCharType="begin">
          <w:ffData>
            <w:name w:val="Check53"/>
            <w:enabled/>
            <w:calcOnExit w:val="0"/>
            <w:checkBox>
              <w:sizeAuto/>
              <w:default w:val="0"/>
            </w:checkBox>
          </w:ffData>
        </w:fldChar>
      </w:r>
      <w:bookmarkStart w:id="26" w:name="Check53"/>
      <w:r>
        <w:instrText xml:space="preserve"> FORMCHECKBOX </w:instrText>
      </w:r>
      <w:r w:rsidR="005401F3">
        <w:fldChar w:fldCharType="separate"/>
      </w:r>
      <w:r>
        <w:fldChar w:fldCharType="end"/>
      </w:r>
      <w:bookmarkEnd w:id="26"/>
      <w:r>
        <w:t xml:space="preserve"> </w:t>
      </w:r>
      <w:proofErr w:type="spellStart"/>
      <w:r>
        <w:t>Beals</w:t>
      </w:r>
      <w:proofErr w:type="spellEnd"/>
      <w:r>
        <w:t xml:space="preserve">-Hecht syndrome or congenital </w:t>
      </w:r>
      <w:proofErr w:type="spellStart"/>
      <w:r>
        <w:t>contractural</w:t>
      </w:r>
      <w:proofErr w:type="spellEnd"/>
      <w:r>
        <w:t xml:space="preserve"> </w:t>
      </w:r>
      <w:proofErr w:type="spellStart"/>
      <w:r>
        <w:t>arachnodactyly</w:t>
      </w:r>
      <w:proofErr w:type="spellEnd"/>
    </w:p>
    <w:p w14:paraId="3F113E82" w14:textId="77777777" w:rsidR="00012E95" w:rsidRDefault="00012E95" w:rsidP="00012E95">
      <w:r>
        <w:fldChar w:fldCharType="begin">
          <w:ffData>
            <w:name w:val="Check56"/>
            <w:enabled/>
            <w:calcOnExit w:val="0"/>
            <w:checkBox>
              <w:sizeAuto/>
              <w:default w:val="0"/>
            </w:checkBox>
          </w:ffData>
        </w:fldChar>
      </w:r>
      <w:bookmarkStart w:id="27" w:name="Check56"/>
      <w:r>
        <w:instrText xml:space="preserve"> FORMCHECKBOX </w:instrText>
      </w:r>
      <w:r w:rsidR="005401F3">
        <w:fldChar w:fldCharType="separate"/>
      </w:r>
      <w:r>
        <w:fldChar w:fldCharType="end"/>
      </w:r>
      <w:bookmarkEnd w:id="27"/>
      <w:r>
        <w:t xml:space="preserve"> Arterial tortuosity syndrome</w:t>
      </w:r>
    </w:p>
    <w:p w14:paraId="1397D8F8" w14:textId="6E1D6511" w:rsidR="00012E95" w:rsidRDefault="00012E95" w:rsidP="00012E95">
      <w:r>
        <w:fldChar w:fldCharType="begin">
          <w:ffData>
            <w:name w:val="Check54"/>
            <w:enabled/>
            <w:calcOnExit w:val="0"/>
            <w:checkBox>
              <w:sizeAuto/>
              <w:default w:val="0"/>
            </w:checkBox>
          </w:ffData>
        </w:fldChar>
      </w:r>
      <w:bookmarkStart w:id="28" w:name="Check54"/>
      <w:r>
        <w:instrText xml:space="preserve"> FORMCHECKBOX </w:instrText>
      </w:r>
      <w:r w:rsidR="005401F3">
        <w:fldChar w:fldCharType="separate"/>
      </w:r>
      <w:r>
        <w:fldChar w:fldCharType="end"/>
      </w:r>
      <w:bookmarkEnd w:id="28"/>
      <w:r>
        <w:t xml:space="preserve"> </w:t>
      </w:r>
      <w:r w:rsidR="00BB59FA">
        <w:t xml:space="preserve">Other syndromic </w:t>
      </w:r>
      <w:r w:rsidR="001934E0">
        <w:t>h</w:t>
      </w:r>
      <w:r w:rsidR="0089226E">
        <w:t>eritable</w:t>
      </w:r>
      <w:r>
        <w:t xml:space="preserve"> (thoracic) aortic aneurysm </w:t>
      </w:r>
      <w:r w:rsidR="001934E0">
        <w:t>d</w:t>
      </w:r>
      <w:r w:rsidR="005D508B">
        <w:t>isease</w:t>
      </w:r>
    </w:p>
    <w:p w14:paraId="436B7078" w14:textId="3D465C93" w:rsidR="00BB59FA" w:rsidRDefault="00BB59FA" w:rsidP="00012E95">
      <w:r>
        <w:fldChar w:fldCharType="begin">
          <w:ffData>
            <w:name w:val="Check54"/>
            <w:enabled/>
            <w:calcOnExit w:val="0"/>
            <w:checkBox>
              <w:sizeAuto/>
              <w:default w:val="0"/>
            </w:checkBox>
          </w:ffData>
        </w:fldChar>
      </w:r>
      <w:r>
        <w:instrText xml:space="preserve"> FORMCHECKBOX </w:instrText>
      </w:r>
      <w:r w:rsidR="005401F3">
        <w:fldChar w:fldCharType="separate"/>
      </w:r>
      <w:r>
        <w:fldChar w:fldCharType="end"/>
      </w:r>
      <w:r>
        <w:tab/>
        <w:t xml:space="preserve"> </w:t>
      </w:r>
      <w:proofErr w:type="spellStart"/>
      <w:r>
        <w:t>Nonsyndromic</w:t>
      </w:r>
      <w:proofErr w:type="spellEnd"/>
      <w:r>
        <w:t xml:space="preserve"> </w:t>
      </w:r>
      <w:r w:rsidR="001934E0">
        <w:t>h</w:t>
      </w:r>
      <w:r>
        <w:t>eritable thoracic aortic an</w:t>
      </w:r>
      <w:r w:rsidR="001934E0">
        <w:t>e</w:t>
      </w:r>
      <w:r>
        <w:t>urysm</w:t>
      </w:r>
      <w:r w:rsidR="001934E0">
        <w:t xml:space="preserve"> disease</w:t>
      </w:r>
    </w:p>
    <w:p w14:paraId="05BC3497" w14:textId="23448981" w:rsidR="003160B7" w:rsidRDefault="003160B7" w:rsidP="00012E95">
      <w:r>
        <w:fldChar w:fldCharType="begin">
          <w:ffData>
            <w:name w:val="Check54"/>
            <w:enabled/>
            <w:calcOnExit w:val="0"/>
            <w:checkBox>
              <w:sizeAuto/>
              <w:default w:val="0"/>
            </w:checkBox>
          </w:ffData>
        </w:fldChar>
      </w:r>
      <w:r>
        <w:instrText xml:space="preserve"> FORMCHECKBOX </w:instrText>
      </w:r>
      <w:r w:rsidR="005401F3">
        <w:fldChar w:fldCharType="separate"/>
      </w:r>
      <w:r>
        <w:fldChar w:fldCharType="end"/>
      </w:r>
      <w:r>
        <w:tab/>
        <w:t>Heritable arterial aneurysm/dissection disease</w:t>
      </w:r>
    </w:p>
    <w:p w14:paraId="0BC68549" w14:textId="77777777" w:rsidR="00012E95" w:rsidRDefault="00012E95" w:rsidP="00012E95">
      <w:r>
        <w:fldChar w:fldCharType="begin">
          <w:ffData>
            <w:name w:val="Check55"/>
            <w:enabled/>
            <w:calcOnExit w:val="0"/>
            <w:checkBox>
              <w:sizeAuto/>
              <w:default w:val="0"/>
            </w:checkBox>
          </w:ffData>
        </w:fldChar>
      </w:r>
      <w:bookmarkStart w:id="29" w:name="Check55"/>
      <w:r>
        <w:instrText xml:space="preserve"> FORMCHECKBOX </w:instrText>
      </w:r>
      <w:r w:rsidR="005401F3">
        <w:fldChar w:fldCharType="separate"/>
      </w:r>
      <w:r>
        <w:fldChar w:fldCharType="end"/>
      </w:r>
      <w:bookmarkEnd w:id="29"/>
      <w:r>
        <w:t xml:space="preserve"> Bicuspid aortic valve</w:t>
      </w:r>
      <w:r w:rsidR="00BB59FA">
        <w:t xml:space="preserve"> with thoracic aortic aneurysm</w:t>
      </w:r>
    </w:p>
    <w:p w14:paraId="59F40541" w14:textId="77777777" w:rsidR="00012E95" w:rsidRDefault="00012E95" w:rsidP="00012E95">
      <w:r>
        <w:fldChar w:fldCharType="begin">
          <w:ffData>
            <w:name w:val="Check57"/>
            <w:enabled/>
            <w:calcOnExit w:val="0"/>
            <w:checkBox>
              <w:sizeAuto/>
              <w:default w:val="0"/>
            </w:checkBox>
          </w:ffData>
        </w:fldChar>
      </w:r>
      <w:bookmarkStart w:id="30" w:name="Check57"/>
      <w:r>
        <w:instrText xml:space="preserve"> FORMCHECKBOX </w:instrText>
      </w:r>
      <w:r w:rsidR="005401F3">
        <w:fldChar w:fldCharType="separate"/>
      </w:r>
      <w:r>
        <w:fldChar w:fldCharType="end"/>
      </w:r>
      <w:bookmarkEnd w:id="30"/>
      <w:r>
        <w:t xml:space="preserve"> Other: </w:t>
      </w:r>
      <w:r>
        <w:fldChar w:fldCharType="begin">
          <w:ffData>
            <w:name w:val="Text1"/>
            <w:enabled/>
            <w:calcOnExit w:val="0"/>
            <w:textInput/>
          </w:ffData>
        </w:fldChar>
      </w:r>
      <w:bookmarkStart w:id="3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017A7040" w14:textId="4B730427" w:rsidR="000A33FF" w:rsidRDefault="000A33FF">
      <w:r>
        <w:br w:type="page"/>
      </w:r>
    </w:p>
    <w:p w14:paraId="16733106" w14:textId="77777777" w:rsidR="00012E95" w:rsidRDefault="00012E95" w:rsidP="00012E95"/>
    <w:p w14:paraId="5130EE5D" w14:textId="77777777" w:rsidR="00012E95" w:rsidRDefault="00012E95" w:rsidP="00012E95"/>
    <w:p w14:paraId="5D353895" w14:textId="4BC44BE2" w:rsidR="00BB59FA" w:rsidRDefault="00012E95" w:rsidP="00012E95">
      <w:pPr>
        <w:jc w:val="both"/>
      </w:pPr>
      <w:r>
        <w:t xml:space="preserve">This checklist is meant to guide genetic testing for </w:t>
      </w:r>
      <w:r w:rsidR="005D508B">
        <w:t>Heritable Thoracic Aortic Disorders (H-TAD) and/or Heritable Arterial Disorders</w:t>
      </w:r>
      <w:r w:rsidR="001934E0">
        <w:t xml:space="preserve"> (HAD)</w:t>
      </w:r>
      <w:r w:rsidR="00D040CA">
        <w:t xml:space="preserve">. Both syndromic and non-syndromic entities are </w:t>
      </w:r>
      <w:r w:rsidR="00153AA7">
        <w:t>under consideration</w:t>
      </w:r>
      <w:r w:rsidR="00D040CA">
        <w:t xml:space="preserve">. </w:t>
      </w:r>
    </w:p>
    <w:p w14:paraId="5DC8866A" w14:textId="77777777" w:rsidR="00BB59FA" w:rsidRDefault="00BB59FA" w:rsidP="00012E95">
      <w:pPr>
        <w:jc w:val="both"/>
      </w:pPr>
      <w:r>
        <w:t>Since the introduction of Next Generation Sequencing</w:t>
      </w:r>
      <w:r w:rsidR="007E0F7E">
        <w:t xml:space="preserve"> (NGS)</w:t>
      </w:r>
      <w:r>
        <w:t xml:space="preserve"> techniques, genetic testing has evolved from </w:t>
      </w:r>
      <w:r w:rsidR="007E0F7E">
        <w:t xml:space="preserve">serial </w:t>
      </w:r>
      <w:r>
        <w:t xml:space="preserve">single gene testing to </w:t>
      </w:r>
      <w:r w:rsidR="007E0F7E">
        <w:t xml:space="preserve">parallel </w:t>
      </w:r>
      <w:r>
        <w:t>panel testing and is gradually evolving to whole exome (genome) sequencing. This evolution has many advantages, especially in the setting of HTAD since important clinical overlap between the different genetic entities does not allow selection of the underlying causal gene based on clinical features in many instances. This is why genetic testing has evolved from screening for one particular entity (</w:t>
      </w:r>
      <w:proofErr w:type="spellStart"/>
      <w:r>
        <w:t>e.g</w:t>
      </w:r>
      <w:proofErr w:type="spellEnd"/>
      <w:r>
        <w:t xml:space="preserve"> screening of the FBN1 gene in case of suspicion of </w:t>
      </w:r>
      <w:proofErr w:type="spellStart"/>
      <w:r>
        <w:t>Marfan</w:t>
      </w:r>
      <w:proofErr w:type="spellEnd"/>
      <w:r>
        <w:t xml:space="preserve"> syndrome) to screening of a disease entity (</w:t>
      </w:r>
      <w:proofErr w:type="spellStart"/>
      <w:r>
        <w:t>e.g</w:t>
      </w:r>
      <w:proofErr w:type="spellEnd"/>
      <w:r>
        <w:t xml:space="preserve"> panel sequencing for HTAD). </w:t>
      </w:r>
    </w:p>
    <w:p w14:paraId="3F3F3BBF" w14:textId="77777777" w:rsidR="00E876FF" w:rsidRDefault="00BB59FA" w:rsidP="00012E95">
      <w:pPr>
        <w:jc w:val="both"/>
      </w:pPr>
      <w:r>
        <w:t>While this strategy will undoubtedly result in the identification of the underlying defect in more patients and families, we do want to emphasize that clinical evaluation remains essential</w:t>
      </w:r>
      <w:r w:rsidR="007E0F7E">
        <w:t>. The NGS techniques will for example not allow mutation detection in case of (small) deletions or insertions and if there is a strong clinical suspicion for a specific disease (</w:t>
      </w:r>
      <w:proofErr w:type="spellStart"/>
      <w:r w:rsidR="007E0F7E">
        <w:t>e.g</w:t>
      </w:r>
      <w:proofErr w:type="spellEnd"/>
      <w:r w:rsidR="007E0F7E">
        <w:t xml:space="preserve"> suspicion for </w:t>
      </w:r>
      <w:proofErr w:type="spellStart"/>
      <w:r w:rsidR="007E0F7E">
        <w:t>Marfan</w:t>
      </w:r>
      <w:proofErr w:type="spellEnd"/>
      <w:r w:rsidR="007E0F7E">
        <w:t xml:space="preserve"> syndrome in case of </w:t>
      </w:r>
      <w:proofErr w:type="spellStart"/>
      <w:r w:rsidR="007E0F7E">
        <w:t>ectopia</w:t>
      </w:r>
      <w:proofErr w:type="spellEnd"/>
      <w:r w:rsidR="007E0F7E">
        <w:t xml:space="preserve"> </w:t>
      </w:r>
      <w:proofErr w:type="spellStart"/>
      <w:r w:rsidR="007E0F7E">
        <w:t>lentis</w:t>
      </w:r>
      <w:proofErr w:type="spellEnd"/>
      <w:r w:rsidR="007E0F7E">
        <w:t xml:space="preserve"> and aortic aneurysm), we will complement the NGS test with additional testing if no defect is identified. </w:t>
      </w:r>
    </w:p>
    <w:p w14:paraId="070AF0A8" w14:textId="77777777" w:rsidR="00E876FF" w:rsidRDefault="00E876FF" w:rsidP="00012E95">
      <w:pPr>
        <w:jc w:val="both"/>
      </w:pPr>
      <w:r>
        <w:t>The two clinical constellations for which specifically targeted genetic testing can/should be considered are:</w:t>
      </w:r>
    </w:p>
    <w:p w14:paraId="03AD4B20" w14:textId="4EDA9DF7" w:rsidR="00E876FF" w:rsidRDefault="00E876FF" w:rsidP="002A6301">
      <w:pPr>
        <w:pStyle w:val="Lijstalinea"/>
        <w:numPr>
          <w:ilvl w:val="0"/>
          <w:numId w:val="24"/>
        </w:numPr>
        <w:jc w:val="both"/>
      </w:pPr>
      <w:r>
        <w:t xml:space="preserve">Aortic root dilatation in combination with lens luxation: </w:t>
      </w:r>
      <w:proofErr w:type="spellStart"/>
      <w:r>
        <w:t>Marfan</w:t>
      </w:r>
      <w:proofErr w:type="spellEnd"/>
      <w:r>
        <w:t xml:space="preserve"> syndrome – FBN1 mutation screening</w:t>
      </w:r>
    </w:p>
    <w:p w14:paraId="64DC4FEF" w14:textId="03DBA262" w:rsidR="007E0F7E" w:rsidRDefault="00E876FF" w:rsidP="002A6301">
      <w:pPr>
        <w:pStyle w:val="Lijstalinea"/>
        <w:numPr>
          <w:ilvl w:val="0"/>
          <w:numId w:val="24"/>
        </w:numPr>
      </w:pPr>
      <w:r>
        <w:t xml:space="preserve">Recurrent arterial rupture/dissection at </w:t>
      </w:r>
      <w:r w:rsidR="00CC7317">
        <w:t xml:space="preserve">distinct vascular beds in young patients with no significant risk factors – vascular Ehlers </w:t>
      </w:r>
      <w:proofErr w:type="spellStart"/>
      <w:r w:rsidR="00CC7317">
        <w:t>Danlos</w:t>
      </w:r>
      <w:proofErr w:type="spellEnd"/>
      <w:r w:rsidR="00CC7317">
        <w:t xml:space="preserve"> syndrome - </w:t>
      </w:r>
      <w:proofErr w:type="spellStart"/>
      <w:r w:rsidR="00CC7317">
        <w:t>vEDS</w:t>
      </w:r>
      <w:proofErr w:type="spellEnd"/>
    </w:p>
    <w:p w14:paraId="72F37ABC" w14:textId="1FD2D7F0" w:rsidR="00012E95" w:rsidRPr="006B734A" w:rsidRDefault="00CC7317" w:rsidP="00012E95">
      <w:pPr>
        <w:jc w:val="both"/>
      </w:pPr>
      <w:r>
        <w:t>I</w:t>
      </w:r>
      <w:r w:rsidR="007E0F7E">
        <w:t>n order to perform the appropriate set of gene tests, we are requesting clinical data</w:t>
      </w:r>
      <w:r w:rsidR="001934E0">
        <w:t>.</w:t>
      </w:r>
      <w:r w:rsidR="007E0F7E">
        <w:t xml:space="preserve"> </w:t>
      </w:r>
      <w:r w:rsidR="001934E0">
        <w:t>We</w:t>
      </w:r>
      <w:r w:rsidR="00012E95">
        <w:t xml:space="preserve"> kindly ask you to be as precise and specific as possible. </w:t>
      </w:r>
    </w:p>
    <w:p w14:paraId="01B86241" w14:textId="76B2CCA1" w:rsidR="00012E95" w:rsidRDefault="00012E95" w:rsidP="00012E95">
      <w:pPr>
        <w:jc w:val="both"/>
      </w:pPr>
      <w:r>
        <w:t>The differential diagnosis in p</w:t>
      </w:r>
      <w:r w:rsidRPr="002973B1">
        <w:t xml:space="preserve">atients referred for additional </w:t>
      </w:r>
      <w:r>
        <w:t xml:space="preserve">genetic testing with a clinical </w:t>
      </w:r>
      <w:r w:rsidRPr="002973B1">
        <w:t>presentation characterized by aortic (root) aneurysm</w:t>
      </w:r>
      <w:r>
        <w:t>/dissection</w:t>
      </w:r>
      <w:r w:rsidRPr="002973B1">
        <w:t xml:space="preserve"> and/or arterial tortuosity </w:t>
      </w:r>
      <w:r>
        <w:t>is extensive. You will find an overview of possible diagnos</w:t>
      </w:r>
      <w:r w:rsidR="007E0F7E">
        <w:t>e</w:t>
      </w:r>
      <w:r>
        <w:t xml:space="preserve">s below. Please indicate what diagnosis you suspect in your patient and/or make sure to fill out the </w:t>
      </w:r>
      <w:r w:rsidRPr="00BF256F">
        <w:t>checklist as complete as possible so that we can set up the appropriate genetic testing.</w:t>
      </w:r>
    </w:p>
    <w:p w14:paraId="793A4818" w14:textId="2E7E1131" w:rsidR="00162FF4" w:rsidRDefault="00162FF4">
      <w:r>
        <w:br w:type="page"/>
      </w:r>
    </w:p>
    <w:p w14:paraId="20FB1066" w14:textId="3146E5E0" w:rsidR="00162FF4" w:rsidRDefault="00162FF4" w:rsidP="00162FF4">
      <w:pPr>
        <w:jc w:val="both"/>
        <w:rPr>
          <w:u w:val="single"/>
          <w:lang w:val="en-GB"/>
        </w:rPr>
      </w:pPr>
      <w:r>
        <w:rPr>
          <w:u w:val="single"/>
          <w:lang w:val="en-GB"/>
        </w:rPr>
        <w:lastRenderedPageBreak/>
        <w:t xml:space="preserve">General recommendations for </w:t>
      </w:r>
      <w:r w:rsidR="00547751">
        <w:rPr>
          <w:u w:val="single"/>
          <w:lang w:val="en-GB"/>
        </w:rPr>
        <w:t>patient/family evaluation in the setting of HTAD/HAD</w:t>
      </w:r>
    </w:p>
    <w:p w14:paraId="1EAEC1A0" w14:textId="77777777" w:rsidR="00547751" w:rsidRDefault="00547751" w:rsidP="00162FF4">
      <w:pPr>
        <w:jc w:val="both"/>
        <w:rPr>
          <w:u w:val="single"/>
          <w:lang w:val="en-GB"/>
        </w:rPr>
      </w:pPr>
    </w:p>
    <w:p w14:paraId="3DE542DF" w14:textId="77777777" w:rsidR="00162FF4" w:rsidRPr="00162FF4" w:rsidRDefault="00162FF4" w:rsidP="00162FF4">
      <w:pPr>
        <w:jc w:val="both"/>
        <w:rPr>
          <w:lang w:val="en-GB"/>
        </w:rPr>
      </w:pPr>
      <w:r w:rsidRPr="00162FF4">
        <w:rPr>
          <w:u w:val="single"/>
          <w:lang w:val="en-GB"/>
        </w:rPr>
        <w:t>Target group</w:t>
      </w:r>
    </w:p>
    <w:p w14:paraId="1F434333" w14:textId="449FF00C" w:rsidR="00162FF4" w:rsidRPr="00162FF4" w:rsidRDefault="00162FF4" w:rsidP="00162FF4">
      <w:pPr>
        <w:jc w:val="both"/>
        <w:rPr>
          <w:lang w:val="en-GB"/>
        </w:rPr>
      </w:pPr>
      <w:r w:rsidRPr="00162FF4">
        <w:rPr>
          <w:lang w:val="en-GB"/>
        </w:rPr>
        <w:t>Patients younger th</w:t>
      </w:r>
      <w:r w:rsidR="00547751">
        <w:rPr>
          <w:lang w:val="en-GB"/>
        </w:rPr>
        <w:t>an 60 - 65 years of age with Thoracic Aortic Aneurysm</w:t>
      </w:r>
      <w:r w:rsidRPr="00162FF4">
        <w:rPr>
          <w:lang w:val="en-GB"/>
        </w:rPr>
        <w:t xml:space="preserve"> (aortic diameter Z-score</w:t>
      </w:r>
      <w:r w:rsidR="00547751">
        <w:rPr>
          <w:lang w:val="en-GB"/>
        </w:rPr>
        <w:t xml:space="preserve"> &gt;2 in adults and &gt;3 in childre</w:t>
      </w:r>
      <w:r w:rsidR="001934E0">
        <w:rPr>
          <w:lang w:val="en-GB"/>
        </w:rPr>
        <w:t>n</w:t>
      </w:r>
      <w:r w:rsidR="00547751">
        <w:rPr>
          <w:lang w:val="en-GB"/>
        </w:rPr>
        <w:t xml:space="preserve"> or aortic dissection or arterial aneurysm/dissection</w:t>
      </w:r>
      <w:r w:rsidRPr="00162FF4">
        <w:rPr>
          <w:lang w:val="en-GB"/>
        </w:rPr>
        <w:t xml:space="preserve"> and without other risk factors.</w:t>
      </w:r>
    </w:p>
    <w:p w14:paraId="7275BB5D" w14:textId="77777777" w:rsidR="00162FF4" w:rsidRPr="00162FF4" w:rsidRDefault="00162FF4" w:rsidP="00162FF4">
      <w:pPr>
        <w:jc w:val="both"/>
        <w:rPr>
          <w:u w:val="single"/>
          <w:lang w:val="en-GB"/>
        </w:rPr>
      </w:pPr>
    </w:p>
    <w:p w14:paraId="29A1D5B3" w14:textId="77777777" w:rsidR="00162FF4" w:rsidRPr="00162FF4" w:rsidRDefault="00162FF4" w:rsidP="00162FF4">
      <w:pPr>
        <w:jc w:val="both"/>
        <w:rPr>
          <w:u w:val="single"/>
          <w:lang w:val="en-GB"/>
        </w:rPr>
      </w:pPr>
      <w:r w:rsidRPr="00162FF4">
        <w:rPr>
          <w:u w:val="single"/>
          <w:lang w:val="en-GB"/>
        </w:rPr>
        <w:t>Procedures</w:t>
      </w:r>
    </w:p>
    <w:p w14:paraId="408FF1B2" w14:textId="029C1B98" w:rsidR="00162FF4" w:rsidRPr="00162FF4" w:rsidRDefault="00547751" w:rsidP="00162FF4">
      <w:pPr>
        <w:numPr>
          <w:ilvl w:val="0"/>
          <w:numId w:val="21"/>
        </w:numPr>
        <w:jc w:val="both"/>
        <w:rPr>
          <w:lang w:val="en-GB"/>
        </w:rPr>
      </w:pPr>
      <w:r>
        <w:rPr>
          <w:lang w:val="en-GB"/>
        </w:rPr>
        <w:t>Multidisciplinary Evaluation</w:t>
      </w:r>
    </w:p>
    <w:p w14:paraId="6D37FFF2" w14:textId="77777777" w:rsidR="00162FF4" w:rsidRPr="00162FF4" w:rsidRDefault="00162FF4" w:rsidP="00162FF4">
      <w:pPr>
        <w:numPr>
          <w:ilvl w:val="1"/>
          <w:numId w:val="21"/>
        </w:numPr>
        <w:jc w:val="both"/>
        <w:rPr>
          <w:lang w:val="en-GB"/>
        </w:rPr>
      </w:pPr>
      <w:r w:rsidRPr="00162FF4">
        <w:rPr>
          <w:lang w:val="en-GB"/>
        </w:rPr>
        <w:t xml:space="preserve">Clinical examination of </w:t>
      </w:r>
      <w:proofErr w:type="spellStart"/>
      <w:r w:rsidRPr="00162FF4">
        <w:rPr>
          <w:lang w:val="en-GB"/>
        </w:rPr>
        <w:t>proband</w:t>
      </w:r>
      <w:proofErr w:type="spellEnd"/>
      <w:r w:rsidRPr="00162FF4">
        <w:rPr>
          <w:lang w:val="en-GB"/>
        </w:rPr>
        <w:t xml:space="preserve">: </w:t>
      </w:r>
    </w:p>
    <w:p w14:paraId="1862CF4B" w14:textId="77777777" w:rsidR="00162FF4" w:rsidRPr="00162FF4" w:rsidRDefault="00162FF4" w:rsidP="00162FF4">
      <w:pPr>
        <w:numPr>
          <w:ilvl w:val="2"/>
          <w:numId w:val="21"/>
        </w:numPr>
        <w:jc w:val="both"/>
        <w:rPr>
          <w:lang w:val="en-GB"/>
        </w:rPr>
      </w:pPr>
      <w:r w:rsidRPr="00162FF4">
        <w:rPr>
          <w:lang w:val="en-GB"/>
        </w:rPr>
        <w:t>Facial characteristics (</w:t>
      </w:r>
      <w:proofErr w:type="spellStart"/>
      <w:r w:rsidRPr="00162FF4">
        <w:rPr>
          <w:lang w:val="en-GB"/>
        </w:rPr>
        <w:t>hypertelorism</w:t>
      </w:r>
      <w:proofErr w:type="spellEnd"/>
      <w:r w:rsidRPr="00162FF4">
        <w:rPr>
          <w:lang w:val="en-GB"/>
        </w:rPr>
        <w:t>, high plate, bifid uvula)</w:t>
      </w:r>
    </w:p>
    <w:p w14:paraId="21B724C6" w14:textId="77777777" w:rsidR="00162FF4" w:rsidRPr="00162FF4" w:rsidRDefault="00162FF4" w:rsidP="00162FF4">
      <w:pPr>
        <w:numPr>
          <w:ilvl w:val="2"/>
          <w:numId w:val="21"/>
        </w:numPr>
        <w:jc w:val="both"/>
        <w:rPr>
          <w:lang w:val="en-GB"/>
        </w:rPr>
      </w:pPr>
      <w:r w:rsidRPr="00162FF4">
        <w:rPr>
          <w:lang w:val="en-GB"/>
        </w:rPr>
        <w:t>Skeletal manifestations (</w:t>
      </w:r>
      <w:proofErr w:type="spellStart"/>
      <w:r w:rsidRPr="00162FF4">
        <w:rPr>
          <w:lang w:val="en-GB"/>
        </w:rPr>
        <w:t>armspan</w:t>
      </w:r>
      <w:proofErr w:type="spellEnd"/>
      <w:r w:rsidRPr="00162FF4">
        <w:rPr>
          <w:lang w:val="en-GB"/>
        </w:rPr>
        <w:t xml:space="preserve">, </w:t>
      </w:r>
      <w:proofErr w:type="spellStart"/>
      <w:r w:rsidRPr="00162FF4">
        <w:rPr>
          <w:lang w:val="en-GB"/>
        </w:rPr>
        <w:t>pectus</w:t>
      </w:r>
      <w:proofErr w:type="spellEnd"/>
      <w:r w:rsidRPr="00162FF4">
        <w:rPr>
          <w:lang w:val="en-GB"/>
        </w:rPr>
        <w:t xml:space="preserve">, </w:t>
      </w:r>
      <w:proofErr w:type="spellStart"/>
      <w:r w:rsidRPr="00162FF4">
        <w:rPr>
          <w:lang w:val="en-GB"/>
        </w:rPr>
        <w:t>arachnodactylia</w:t>
      </w:r>
      <w:proofErr w:type="spellEnd"/>
      <w:r w:rsidRPr="00162FF4">
        <w:rPr>
          <w:lang w:val="en-GB"/>
        </w:rPr>
        <w:t>, flat feet, club, feet, scoliosis)</w:t>
      </w:r>
    </w:p>
    <w:p w14:paraId="0A0A8012" w14:textId="77777777" w:rsidR="00162FF4" w:rsidRPr="00162FF4" w:rsidRDefault="00162FF4" w:rsidP="00162FF4">
      <w:pPr>
        <w:numPr>
          <w:ilvl w:val="2"/>
          <w:numId w:val="21"/>
        </w:numPr>
        <w:jc w:val="both"/>
        <w:rPr>
          <w:lang w:val="en-GB"/>
        </w:rPr>
      </w:pPr>
      <w:r w:rsidRPr="00162FF4">
        <w:rPr>
          <w:lang w:val="en-GB"/>
        </w:rPr>
        <w:t>Cardiovascular manifestations (mitral valve prolapse, bicuspid aortic valve, patent ductus arteriosus)</w:t>
      </w:r>
    </w:p>
    <w:p w14:paraId="4FDFF899" w14:textId="77777777" w:rsidR="00162FF4" w:rsidRPr="00162FF4" w:rsidRDefault="00162FF4" w:rsidP="00162FF4">
      <w:pPr>
        <w:numPr>
          <w:ilvl w:val="1"/>
          <w:numId w:val="21"/>
        </w:numPr>
        <w:jc w:val="both"/>
        <w:rPr>
          <w:lang w:val="en-GB"/>
        </w:rPr>
      </w:pPr>
      <w:r w:rsidRPr="00162FF4">
        <w:rPr>
          <w:lang w:val="en-GB"/>
        </w:rPr>
        <w:t>3 generation pedigree</w:t>
      </w:r>
    </w:p>
    <w:p w14:paraId="5E50D90D" w14:textId="77777777" w:rsidR="00162FF4" w:rsidRPr="00162FF4" w:rsidRDefault="00162FF4" w:rsidP="00162FF4">
      <w:pPr>
        <w:numPr>
          <w:ilvl w:val="1"/>
          <w:numId w:val="21"/>
        </w:numPr>
        <w:jc w:val="both"/>
        <w:rPr>
          <w:lang w:val="en-GB"/>
        </w:rPr>
      </w:pPr>
      <w:r w:rsidRPr="00162FF4">
        <w:rPr>
          <w:lang w:val="en-GB"/>
        </w:rPr>
        <w:t xml:space="preserve">If necessary, additional examination: </w:t>
      </w:r>
    </w:p>
    <w:p w14:paraId="5EA3AEE6" w14:textId="77777777" w:rsidR="00162FF4" w:rsidRPr="00162FF4" w:rsidRDefault="00162FF4" w:rsidP="00162FF4">
      <w:pPr>
        <w:numPr>
          <w:ilvl w:val="2"/>
          <w:numId w:val="21"/>
        </w:numPr>
        <w:jc w:val="both"/>
        <w:rPr>
          <w:lang w:val="fr-BE"/>
        </w:rPr>
      </w:pPr>
      <w:proofErr w:type="spellStart"/>
      <w:r w:rsidRPr="00162FF4">
        <w:rPr>
          <w:lang w:val="fr-BE"/>
        </w:rPr>
        <w:t>Ocular</w:t>
      </w:r>
      <w:proofErr w:type="spellEnd"/>
      <w:r w:rsidRPr="00162FF4">
        <w:rPr>
          <w:lang w:val="fr-BE"/>
        </w:rPr>
        <w:t xml:space="preserve"> </w:t>
      </w:r>
      <w:proofErr w:type="spellStart"/>
      <w:r w:rsidRPr="00162FF4">
        <w:rPr>
          <w:lang w:val="fr-BE"/>
        </w:rPr>
        <w:t>examination</w:t>
      </w:r>
      <w:proofErr w:type="spellEnd"/>
      <w:r w:rsidRPr="00162FF4">
        <w:rPr>
          <w:lang w:val="fr-BE"/>
        </w:rPr>
        <w:t xml:space="preserve">: </w:t>
      </w:r>
      <w:proofErr w:type="spellStart"/>
      <w:r w:rsidRPr="00162FF4">
        <w:rPr>
          <w:lang w:val="fr-BE"/>
        </w:rPr>
        <w:t>lens</w:t>
      </w:r>
      <w:proofErr w:type="spellEnd"/>
      <w:r w:rsidRPr="00162FF4">
        <w:rPr>
          <w:lang w:val="fr-BE"/>
        </w:rPr>
        <w:t xml:space="preserve"> luxation, iris </w:t>
      </w:r>
      <w:proofErr w:type="spellStart"/>
      <w:r w:rsidRPr="00162FF4">
        <w:rPr>
          <w:lang w:val="fr-BE"/>
        </w:rPr>
        <w:t>flocculi</w:t>
      </w:r>
      <w:proofErr w:type="spellEnd"/>
    </w:p>
    <w:p w14:paraId="48798BF7" w14:textId="76D407E1" w:rsidR="00162FF4" w:rsidRPr="00162FF4" w:rsidRDefault="00162FF4" w:rsidP="00162FF4">
      <w:pPr>
        <w:numPr>
          <w:ilvl w:val="2"/>
          <w:numId w:val="21"/>
        </w:numPr>
        <w:jc w:val="both"/>
        <w:rPr>
          <w:lang w:val="en-GB"/>
        </w:rPr>
      </w:pPr>
      <w:r w:rsidRPr="00162FF4">
        <w:rPr>
          <w:lang w:val="en-GB"/>
        </w:rPr>
        <w:t>X-ray, CT/MRI: osteoarthritis, arterial tortuosity, arterial aneurysms</w:t>
      </w:r>
    </w:p>
    <w:p w14:paraId="79FB5779" w14:textId="77777777" w:rsidR="00162FF4" w:rsidRPr="00162FF4" w:rsidRDefault="00162FF4" w:rsidP="00162FF4">
      <w:pPr>
        <w:numPr>
          <w:ilvl w:val="0"/>
          <w:numId w:val="21"/>
        </w:numPr>
        <w:jc w:val="both"/>
        <w:rPr>
          <w:lang w:val="en-GB"/>
        </w:rPr>
      </w:pPr>
      <w:r w:rsidRPr="00162FF4">
        <w:rPr>
          <w:lang w:val="en-GB"/>
        </w:rPr>
        <w:t>Clinical evaluation in 1</w:t>
      </w:r>
      <w:r w:rsidRPr="00162FF4">
        <w:rPr>
          <w:vertAlign w:val="superscript"/>
          <w:lang w:val="en-GB"/>
        </w:rPr>
        <w:t>st</w:t>
      </w:r>
      <w:r w:rsidRPr="00162FF4">
        <w:rPr>
          <w:lang w:val="en-GB"/>
        </w:rPr>
        <w:t xml:space="preserve"> degree relatives</w:t>
      </w:r>
    </w:p>
    <w:p w14:paraId="3A57A781" w14:textId="77777777" w:rsidR="00162FF4" w:rsidRPr="00162FF4" w:rsidRDefault="00162FF4" w:rsidP="00162FF4">
      <w:pPr>
        <w:numPr>
          <w:ilvl w:val="1"/>
          <w:numId w:val="21"/>
        </w:numPr>
        <w:jc w:val="both"/>
        <w:rPr>
          <w:lang w:val="en-GB"/>
        </w:rPr>
      </w:pPr>
      <w:r w:rsidRPr="00162FF4">
        <w:rPr>
          <w:lang w:val="en-GB"/>
        </w:rPr>
        <w:t>Clinical examination as described above</w:t>
      </w:r>
    </w:p>
    <w:p w14:paraId="4FC1E517" w14:textId="77777777" w:rsidR="00162FF4" w:rsidRPr="00162FF4" w:rsidRDefault="00162FF4" w:rsidP="00162FF4">
      <w:pPr>
        <w:numPr>
          <w:ilvl w:val="1"/>
          <w:numId w:val="21"/>
        </w:numPr>
        <w:jc w:val="both"/>
        <w:rPr>
          <w:lang w:val="en-GB"/>
        </w:rPr>
      </w:pPr>
      <w:r w:rsidRPr="00162FF4">
        <w:rPr>
          <w:lang w:val="en-GB"/>
        </w:rPr>
        <w:t>If necessary, additional examination:</w:t>
      </w:r>
    </w:p>
    <w:p w14:paraId="5C7E8C67" w14:textId="77777777" w:rsidR="00162FF4" w:rsidRPr="00162FF4" w:rsidRDefault="00162FF4" w:rsidP="00162FF4">
      <w:pPr>
        <w:numPr>
          <w:ilvl w:val="2"/>
          <w:numId w:val="21"/>
        </w:numPr>
        <w:jc w:val="both"/>
        <w:rPr>
          <w:lang w:val="en-GB"/>
        </w:rPr>
      </w:pPr>
      <w:r w:rsidRPr="00162FF4">
        <w:rPr>
          <w:lang w:val="en-GB"/>
        </w:rPr>
        <w:t>Echocardiography: aortic diameters, mitral valve prolapse, bicuspid aortic valve, patent ductus arteriosus</w:t>
      </w:r>
    </w:p>
    <w:p w14:paraId="7DDD3E94" w14:textId="77777777" w:rsidR="00162FF4" w:rsidRPr="00F1101F" w:rsidRDefault="00162FF4" w:rsidP="00162FF4">
      <w:pPr>
        <w:numPr>
          <w:ilvl w:val="2"/>
          <w:numId w:val="21"/>
        </w:numPr>
        <w:jc w:val="both"/>
        <w:rPr>
          <w:lang w:val="fr-FR"/>
        </w:rPr>
      </w:pPr>
      <w:proofErr w:type="spellStart"/>
      <w:r w:rsidRPr="00F1101F">
        <w:rPr>
          <w:lang w:val="fr-FR"/>
        </w:rPr>
        <w:t>Ocular</w:t>
      </w:r>
      <w:proofErr w:type="spellEnd"/>
      <w:r w:rsidRPr="00F1101F">
        <w:rPr>
          <w:lang w:val="fr-FR"/>
        </w:rPr>
        <w:t xml:space="preserve"> </w:t>
      </w:r>
      <w:proofErr w:type="spellStart"/>
      <w:r w:rsidRPr="00F1101F">
        <w:rPr>
          <w:lang w:val="fr-FR"/>
        </w:rPr>
        <w:t>examination</w:t>
      </w:r>
      <w:proofErr w:type="spellEnd"/>
      <w:r w:rsidRPr="00F1101F">
        <w:rPr>
          <w:lang w:val="fr-FR"/>
        </w:rPr>
        <w:t xml:space="preserve">: </w:t>
      </w:r>
      <w:proofErr w:type="spellStart"/>
      <w:r w:rsidRPr="00F1101F">
        <w:rPr>
          <w:lang w:val="fr-FR"/>
        </w:rPr>
        <w:t>lens</w:t>
      </w:r>
      <w:proofErr w:type="spellEnd"/>
      <w:r w:rsidRPr="00F1101F">
        <w:rPr>
          <w:lang w:val="fr-FR"/>
        </w:rPr>
        <w:t xml:space="preserve"> luxation, iris </w:t>
      </w:r>
      <w:proofErr w:type="spellStart"/>
      <w:r w:rsidRPr="00F1101F">
        <w:rPr>
          <w:lang w:val="fr-FR"/>
        </w:rPr>
        <w:t>flocculi</w:t>
      </w:r>
      <w:proofErr w:type="spellEnd"/>
      <w:r w:rsidRPr="00F1101F">
        <w:rPr>
          <w:lang w:val="fr-FR"/>
        </w:rPr>
        <w:t xml:space="preserve"> </w:t>
      </w:r>
    </w:p>
    <w:p w14:paraId="2BB6BAF0" w14:textId="77777777" w:rsidR="00162FF4" w:rsidRPr="00162FF4" w:rsidRDefault="00162FF4" w:rsidP="00162FF4">
      <w:pPr>
        <w:numPr>
          <w:ilvl w:val="2"/>
          <w:numId w:val="21"/>
        </w:numPr>
        <w:jc w:val="both"/>
        <w:rPr>
          <w:lang w:val="en-GB"/>
        </w:rPr>
      </w:pPr>
      <w:r w:rsidRPr="00162FF4">
        <w:rPr>
          <w:lang w:val="en-GB"/>
        </w:rPr>
        <w:t>X-ray, CT/MRI: osteoarthritis, arterial tortuosity, arterial aneurysms</w:t>
      </w:r>
    </w:p>
    <w:p w14:paraId="1C2E56BE" w14:textId="77777777" w:rsidR="00162FF4" w:rsidRPr="00162FF4" w:rsidRDefault="00162FF4" w:rsidP="00162FF4">
      <w:pPr>
        <w:jc w:val="both"/>
        <w:rPr>
          <w:lang w:val="en-GB"/>
        </w:rPr>
      </w:pPr>
    </w:p>
    <w:p w14:paraId="38C26A6D" w14:textId="77777777" w:rsidR="00162FF4" w:rsidRPr="00162FF4" w:rsidRDefault="00162FF4" w:rsidP="00162FF4">
      <w:pPr>
        <w:jc w:val="both"/>
        <w:rPr>
          <w:lang w:val="en-GB"/>
        </w:rPr>
      </w:pPr>
      <w:r w:rsidRPr="00162FF4">
        <w:rPr>
          <w:lang w:val="en-GB"/>
        </w:rPr>
        <w:t>Once these two steps are completed, patients can be classified in 4 distinctive groups. The specific recommendations for each of these groups is explained below:</w:t>
      </w:r>
    </w:p>
    <w:p w14:paraId="1579A24E" w14:textId="77777777" w:rsidR="00162FF4" w:rsidRPr="00162FF4" w:rsidRDefault="00162FF4" w:rsidP="00162FF4">
      <w:pPr>
        <w:jc w:val="both"/>
        <w:rPr>
          <w:lang w:val="en-GB"/>
        </w:rPr>
      </w:pPr>
    </w:p>
    <w:p w14:paraId="7654417B" w14:textId="15E1BCC6" w:rsidR="00162FF4" w:rsidRPr="00162FF4" w:rsidRDefault="00162FF4" w:rsidP="00162FF4">
      <w:pPr>
        <w:numPr>
          <w:ilvl w:val="0"/>
          <w:numId w:val="22"/>
        </w:numPr>
        <w:jc w:val="both"/>
        <w:rPr>
          <w:lang w:val="en-GB"/>
        </w:rPr>
      </w:pPr>
      <w:r w:rsidRPr="00162FF4">
        <w:rPr>
          <w:lang w:val="en-GB"/>
        </w:rPr>
        <w:t xml:space="preserve">Positive family history and </w:t>
      </w:r>
      <w:r w:rsidR="00547751">
        <w:rPr>
          <w:lang w:val="en-GB"/>
        </w:rPr>
        <w:t xml:space="preserve">very </w:t>
      </w:r>
      <w:r w:rsidRPr="00162FF4">
        <w:rPr>
          <w:lang w:val="en-GB"/>
        </w:rPr>
        <w:t>specific syndromic features</w:t>
      </w:r>
      <w:r w:rsidR="00CC7317">
        <w:rPr>
          <w:lang w:val="en-GB"/>
        </w:rPr>
        <w:t xml:space="preserve"> for MFS or </w:t>
      </w:r>
      <w:proofErr w:type="spellStart"/>
      <w:r w:rsidR="00CC7317">
        <w:rPr>
          <w:lang w:val="en-GB"/>
        </w:rPr>
        <w:t>vEDS</w:t>
      </w:r>
      <w:proofErr w:type="spellEnd"/>
      <w:r w:rsidR="00CC7317">
        <w:rPr>
          <w:lang w:val="en-GB"/>
        </w:rPr>
        <w:t xml:space="preserve"> as defined above</w:t>
      </w:r>
      <w:r w:rsidRPr="00162FF4">
        <w:rPr>
          <w:lang w:val="en-GB"/>
        </w:rPr>
        <w:t>: Sanger sequencing of a single gene</w:t>
      </w:r>
      <w:r w:rsidR="00CC7317">
        <w:rPr>
          <w:lang w:val="en-GB"/>
        </w:rPr>
        <w:t xml:space="preserve"> (FBN1 or COL3A1 </w:t>
      </w:r>
      <w:proofErr w:type="spellStart"/>
      <w:r w:rsidR="00CC7317">
        <w:rPr>
          <w:lang w:val="en-GB"/>
        </w:rPr>
        <w:t>resp</w:t>
      </w:r>
      <w:proofErr w:type="spellEnd"/>
      <w:r w:rsidR="00CC7317">
        <w:rPr>
          <w:lang w:val="en-GB"/>
        </w:rPr>
        <w:t>)</w:t>
      </w:r>
    </w:p>
    <w:p w14:paraId="1960FFE6" w14:textId="6BC5B38D" w:rsidR="00162FF4" w:rsidRPr="00162FF4" w:rsidRDefault="00162FF4" w:rsidP="00162FF4">
      <w:pPr>
        <w:numPr>
          <w:ilvl w:val="0"/>
          <w:numId w:val="22"/>
        </w:numPr>
        <w:jc w:val="both"/>
        <w:rPr>
          <w:lang w:val="en-GB"/>
        </w:rPr>
      </w:pPr>
      <w:r w:rsidRPr="00162FF4">
        <w:rPr>
          <w:lang w:val="en-GB"/>
        </w:rPr>
        <w:t xml:space="preserve">Positive family history and no </w:t>
      </w:r>
      <w:r w:rsidR="00547751">
        <w:rPr>
          <w:lang w:val="en-GB"/>
        </w:rPr>
        <w:t xml:space="preserve">or less </w:t>
      </w:r>
      <w:r w:rsidRPr="00162FF4">
        <w:rPr>
          <w:lang w:val="en-GB"/>
        </w:rPr>
        <w:t>specific syndromic features: H-TAD panel by NGS</w:t>
      </w:r>
    </w:p>
    <w:p w14:paraId="3945E9E8" w14:textId="5E919DE9" w:rsidR="00162FF4" w:rsidRPr="00135FF8" w:rsidRDefault="00162FF4" w:rsidP="00135FF8">
      <w:pPr>
        <w:numPr>
          <w:ilvl w:val="0"/>
          <w:numId w:val="22"/>
        </w:numPr>
        <w:jc w:val="both"/>
        <w:rPr>
          <w:lang w:val="en-GB"/>
        </w:rPr>
      </w:pPr>
      <w:r w:rsidRPr="00162FF4">
        <w:rPr>
          <w:lang w:val="en-GB"/>
        </w:rPr>
        <w:t xml:space="preserve">Negative family history and </w:t>
      </w:r>
      <w:r w:rsidR="00547751">
        <w:rPr>
          <w:lang w:val="en-GB"/>
        </w:rPr>
        <w:t xml:space="preserve">very </w:t>
      </w:r>
      <w:r w:rsidRPr="00162FF4">
        <w:rPr>
          <w:lang w:val="en-GB"/>
        </w:rPr>
        <w:t>specific syndromic features</w:t>
      </w:r>
      <w:r w:rsidR="00135FF8">
        <w:rPr>
          <w:lang w:val="en-GB"/>
        </w:rPr>
        <w:t xml:space="preserve"> for MFS or </w:t>
      </w:r>
      <w:proofErr w:type="spellStart"/>
      <w:r w:rsidR="00135FF8">
        <w:rPr>
          <w:lang w:val="en-GB"/>
        </w:rPr>
        <w:t>vEDS</w:t>
      </w:r>
      <w:proofErr w:type="spellEnd"/>
      <w:r w:rsidR="00135FF8">
        <w:rPr>
          <w:lang w:val="en-GB"/>
        </w:rPr>
        <w:t xml:space="preserve"> as defined above</w:t>
      </w:r>
      <w:r w:rsidRPr="00162FF4">
        <w:rPr>
          <w:lang w:val="en-GB"/>
        </w:rPr>
        <w:t>: Sanger sequencing of a single gene</w:t>
      </w:r>
      <w:r w:rsidR="00135FF8">
        <w:rPr>
          <w:lang w:val="en-GB"/>
        </w:rPr>
        <w:t xml:space="preserve"> (FBN1 or COL3A1 </w:t>
      </w:r>
      <w:proofErr w:type="spellStart"/>
      <w:r w:rsidR="00135FF8">
        <w:rPr>
          <w:lang w:val="en-GB"/>
        </w:rPr>
        <w:t>resp</w:t>
      </w:r>
      <w:proofErr w:type="spellEnd"/>
      <w:r w:rsidR="00135FF8">
        <w:rPr>
          <w:lang w:val="en-GB"/>
        </w:rPr>
        <w:t>)</w:t>
      </w:r>
    </w:p>
    <w:p w14:paraId="4A2B2A78" w14:textId="4830C52F" w:rsidR="00162FF4" w:rsidRPr="00162FF4" w:rsidRDefault="00162FF4" w:rsidP="00162FF4">
      <w:pPr>
        <w:numPr>
          <w:ilvl w:val="0"/>
          <w:numId w:val="22"/>
        </w:numPr>
        <w:jc w:val="both"/>
        <w:rPr>
          <w:lang w:val="en-GB"/>
        </w:rPr>
      </w:pPr>
      <w:r w:rsidRPr="00162FF4">
        <w:rPr>
          <w:lang w:val="en-GB"/>
        </w:rPr>
        <w:t xml:space="preserve">Negative family history and no </w:t>
      </w:r>
      <w:r w:rsidR="00547751">
        <w:rPr>
          <w:lang w:val="en-GB"/>
        </w:rPr>
        <w:t xml:space="preserve">or less </w:t>
      </w:r>
      <w:r w:rsidRPr="00162FF4">
        <w:rPr>
          <w:lang w:val="en-GB"/>
        </w:rPr>
        <w:t>specific syndromic features (isolated TAD): Clinical follow up and in some cases consider H-TAD panel by NGS</w:t>
      </w:r>
    </w:p>
    <w:p w14:paraId="356661DD" w14:textId="1D4F7504" w:rsidR="00547751" w:rsidRDefault="00547751">
      <w:r>
        <w:br w:type="page"/>
      </w:r>
    </w:p>
    <w:p w14:paraId="0C48CF35" w14:textId="77777777" w:rsidR="00162FF4" w:rsidRDefault="00162FF4" w:rsidP="00012E95">
      <w:pPr>
        <w:jc w:val="both"/>
      </w:pPr>
    </w:p>
    <w:p w14:paraId="199E1715" w14:textId="77777777" w:rsidR="00012E95" w:rsidRPr="0006452D" w:rsidRDefault="00012E95" w:rsidP="00012E95">
      <w:pPr>
        <w:rPr>
          <w:sz w:val="8"/>
          <w:szCs w:val="8"/>
        </w:rPr>
      </w:pPr>
    </w:p>
    <w:p w14:paraId="60E82E56" w14:textId="77777777" w:rsidR="00012E95" w:rsidRPr="00632D39" w:rsidRDefault="00012E95" w:rsidP="00012E95">
      <w:pPr>
        <w:rPr>
          <w:b/>
          <w:sz w:val="32"/>
          <w:szCs w:val="32"/>
          <w:u w:val="single"/>
        </w:rPr>
      </w:pPr>
      <w:r w:rsidRPr="00632D39">
        <w:rPr>
          <w:b/>
          <w:sz w:val="32"/>
          <w:szCs w:val="32"/>
          <w:u w:val="single"/>
        </w:rPr>
        <w:t>CLINICAL SUMMARY</w:t>
      </w:r>
    </w:p>
    <w:p w14:paraId="46468271" w14:textId="77777777" w:rsidR="00012E95" w:rsidRPr="008100B7" w:rsidRDefault="00012E95" w:rsidP="00012E95">
      <w:pPr>
        <w:rPr>
          <w:b/>
          <w:sz w:val="8"/>
          <w:szCs w:val="8"/>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22"/>
      </w:tblGrid>
      <w:tr w:rsidR="00012E95" w:rsidRPr="005C757C" w14:paraId="3235CFEF" w14:textId="77777777" w:rsidTr="00070B70">
        <w:tc>
          <w:tcPr>
            <w:tcW w:w="9322" w:type="dxa"/>
          </w:tcPr>
          <w:p w14:paraId="1A0703CB" w14:textId="77777777" w:rsidR="00012E95" w:rsidRPr="005C757C" w:rsidRDefault="00012E95" w:rsidP="00070B70">
            <w:pPr>
              <w:rPr>
                <w:b/>
              </w:rPr>
            </w:pPr>
          </w:p>
          <w:p w14:paraId="1A2934F3" w14:textId="77777777" w:rsidR="00012E95" w:rsidRPr="005C757C" w:rsidRDefault="00012E95" w:rsidP="00070B70">
            <w:pPr>
              <w:rPr>
                <w:b/>
              </w:rPr>
            </w:pPr>
          </w:p>
          <w:p w14:paraId="39E11C94" w14:textId="77777777" w:rsidR="00012E95" w:rsidRPr="005C757C" w:rsidRDefault="00012E95" w:rsidP="00070B70">
            <w:pPr>
              <w:rPr>
                <w:b/>
              </w:rPr>
            </w:pPr>
          </w:p>
          <w:p w14:paraId="0C122C7D" w14:textId="77777777" w:rsidR="00012E95" w:rsidRPr="005C757C" w:rsidRDefault="00012E95" w:rsidP="00070B70">
            <w:pPr>
              <w:rPr>
                <w:b/>
              </w:rPr>
            </w:pPr>
          </w:p>
          <w:p w14:paraId="30417F45" w14:textId="77777777" w:rsidR="00012E95" w:rsidRPr="005C757C" w:rsidRDefault="00012E95" w:rsidP="00070B70">
            <w:pPr>
              <w:rPr>
                <w:b/>
              </w:rPr>
            </w:pPr>
          </w:p>
          <w:p w14:paraId="5BBC34F5" w14:textId="77777777" w:rsidR="00012E95" w:rsidRPr="005C757C" w:rsidRDefault="00012E95" w:rsidP="00070B70">
            <w:pPr>
              <w:rPr>
                <w:b/>
              </w:rPr>
            </w:pPr>
          </w:p>
          <w:p w14:paraId="5E48925D" w14:textId="77777777" w:rsidR="00012E95" w:rsidRPr="005C757C" w:rsidRDefault="00012E95" w:rsidP="00070B70">
            <w:pPr>
              <w:rPr>
                <w:b/>
              </w:rPr>
            </w:pPr>
          </w:p>
          <w:p w14:paraId="2123E130" w14:textId="77777777" w:rsidR="00012E95" w:rsidRDefault="00012E95" w:rsidP="00070B70">
            <w:pPr>
              <w:rPr>
                <w:b/>
              </w:rPr>
            </w:pPr>
          </w:p>
          <w:p w14:paraId="7882BB63" w14:textId="77777777" w:rsidR="00012E95" w:rsidRPr="005C757C" w:rsidRDefault="00012E95" w:rsidP="00070B70">
            <w:pPr>
              <w:rPr>
                <w:b/>
              </w:rPr>
            </w:pPr>
          </w:p>
          <w:p w14:paraId="4A5BB3B5" w14:textId="77777777" w:rsidR="00012E95" w:rsidRPr="005C757C" w:rsidRDefault="00012E95" w:rsidP="00070B70">
            <w:pPr>
              <w:rPr>
                <w:b/>
              </w:rPr>
            </w:pPr>
          </w:p>
          <w:p w14:paraId="3B0A1294" w14:textId="77777777" w:rsidR="00012E95" w:rsidRDefault="00012E95" w:rsidP="00070B70">
            <w:pPr>
              <w:rPr>
                <w:b/>
              </w:rPr>
            </w:pPr>
          </w:p>
          <w:p w14:paraId="0C7779DB" w14:textId="77777777" w:rsidR="00012E95" w:rsidRPr="005C757C" w:rsidRDefault="00012E95" w:rsidP="00070B70">
            <w:pPr>
              <w:rPr>
                <w:b/>
              </w:rPr>
            </w:pPr>
          </w:p>
          <w:p w14:paraId="5E8A81FA" w14:textId="77777777" w:rsidR="00012E95" w:rsidRPr="005C757C" w:rsidRDefault="00012E95" w:rsidP="00070B70">
            <w:pPr>
              <w:rPr>
                <w:b/>
              </w:rPr>
            </w:pPr>
          </w:p>
          <w:p w14:paraId="02A92F3D" w14:textId="77777777" w:rsidR="00012E95" w:rsidRPr="005C757C" w:rsidRDefault="00012E95" w:rsidP="00070B70">
            <w:pPr>
              <w:rPr>
                <w:b/>
              </w:rPr>
            </w:pPr>
          </w:p>
          <w:p w14:paraId="2F85DB5A" w14:textId="77777777" w:rsidR="00012E95" w:rsidRPr="005C757C" w:rsidRDefault="00012E95" w:rsidP="00070B70">
            <w:pPr>
              <w:rPr>
                <w:b/>
              </w:rPr>
            </w:pPr>
          </w:p>
          <w:p w14:paraId="3D3CDB46" w14:textId="77777777" w:rsidR="00012E95" w:rsidRPr="005C757C" w:rsidRDefault="00012E95" w:rsidP="00070B70">
            <w:pPr>
              <w:rPr>
                <w:b/>
              </w:rPr>
            </w:pPr>
          </w:p>
          <w:p w14:paraId="62B4D329" w14:textId="77777777" w:rsidR="00012E95" w:rsidRPr="005C757C" w:rsidRDefault="00012E95" w:rsidP="00070B70">
            <w:pPr>
              <w:rPr>
                <w:b/>
              </w:rPr>
            </w:pPr>
          </w:p>
          <w:p w14:paraId="4E15B7B7" w14:textId="77777777" w:rsidR="00012E95" w:rsidRPr="005C757C" w:rsidRDefault="00012E95" w:rsidP="00070B70">
            <w:pPr>
              <w:rPr>
                <w:b/>
              </w:rPr>
            </w:pPr>
          </w:p>
        </w:tc>
      </w:tr>
    </w:tbl>
    <w:p w14:paraId="5576BF3E" w14:textId="77777777" w:rsidR="00012E95" w:rsidRPr="00D5579E" w:rsidRDefault="00012E95" w:rsidP="00012E95">
      <w:pPr>
        <w:rPr>
          <w:b/>
          <w:sz w:val="8"/>
          <w:szCs w:val="8"/>
        </w:rPr>
      </w:pPr>
    </w:p>
    <w:p w14:paraId="479388F0" w14:textId="77777777" w:rsidR="00012E95" w:rsidRPr="0019321C" w:rsidRDefault="00012E95" w:rsidP="00012E95">
      <w:pPr>
        <w:rPr>
          <w:b/>
          <w:sz w:val="32"/>
          <w:szCs w:val="32"/>
          <w:u w:val="single"/>
        </w:rPr>
      </w:pPr>
      <w:r>
        <w:rPr>
          <w:b/>
          <w:sz w:val="32"/>
          <w:szCs w:val="32"/>
          <w:u w:val="single"/>
        </w:rPr>
        <w:t>PEDIGREE</w:t>
      </w:r>
    </w:p>
    <w:p w14:paraId="01F929BF" w14:textId="77777777" w:rsidR="00012E95" w:rsidRPr="00900F48" w:rsidRDefault="00012E95" w:rsidP="00012E95">
      <w:pPr>
        <w:rPr>
          <w:b/>
          <w:sz w:val="8"/>
          <w:szCs w:val="8"/>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88"/>
      </w:tblGrid>
      <w:tr w:rsidR="00012E95" w:rsidRPr="007E489F" w14:paraId="65AAA604" w14:textId="77777777" w:rsidTr="00070B70">
        <w:tc>
          <w:tcPr>
            <w:tcW w:w="9381" w:type="dxa"/>
          </w:tcPr>
          <w:p w14:paraId="4EC32D99" w14:textId="77777777" w:rsidR="00012E95" w:rsidRPr="007E489F" w:rsidRDefault="00012E95" w:rsidP="00070B70">
            <w:pPr>
              <w:rPr>
                <w:b/>
              </w:rPr>
            </w:pPr>
          </w:p>
          <w:p w14:paraId="30B91CAE" w14:textId="77777777" w:rsidR="00012E95" w:rsidRPr="007E489F" w:rsidRDefault="00012E95" w:rsidP="00070B70">
            <w:pPr>
              <w:rPr>
                <w:b/>
              </w:rPr>
            </w:pPr>
          </w:p>
          <w:p w14:paraId="488DFE60" w14:textId="77777777" w:rsidR="00012E95" w:rsidRPr="007E489F" w:rsidRDefault="00012E95" w:rsidP="00070B70">
            <w:pPr>
              <w:rPr>
                <w:b/>
              </w:rPr>
            </w:pPr>
          </w:p>
          <w:p w14:paraId="0A648770" w14:textId="77777777" w:rsidR="00012E95" w:rsidRPr="007E489F" w:rsidRDefault="00012E95" w:rsidP="00070B70">
            <w:pPr>
              <w:rPr>
                <w:b/>
              </w:rPr>
            </w:pPr>
          </w:p>
          <w:p w14:paraId="4DAC9001" w14:textId="77777777" w:rsidR="00012E95" w:rsidRPr="007E489F" w:rsidRDefault="00012E95" w:rsidP="00070B70">
            <w:pPr>
              <w:rPr>
                <w:b/>
              </w:rPr>
            </w:pPr>
          </w:p>
          <w:p w14:paraId="701D58AB" w14:textId="77777777" w:rsidR="00012E95" w:rsidRPr="007E489F" w:rsidRDefault="00012E95" w:rsidP="00070B70">
            <w:pPr>
              <w:rPr>
                <w:b/>
              </w:rPr>
            </w:pPr>
          </w:p>
          <w:p w14:paraId="30DF7DF3" w14:textId="77777777" w:rsidR="00012E95" w:rsidRPr="007E489F" w:rsidRDefault="00012E95" w:rsidP="00070B70">
            <w:pPr>
              <w:rPr>
                <w:b/>
              </w:rPr>
            </w:pPr>
          </w:p>
          <w:p w14:paraId="08EFA76D" w14:textId="77777777" w:rsidR="00012E95" w:rsidRPr="007E489F" w:rsidRDefault="00012E95" w:rsidP="00070B70">
            <w:pPr>
              <w:rPr>
                <w:b/>
              </w:rPr>
            </w:pPr>
          </w:p>
          <w:p w14:paraId="6CF6B366" w14:textId="77777777" w:rsidR="00012E95" w:rsidRPr="007E489F" w:rsidRDefault="00012E95" w:rsidP="00070B70">
            <w:pPr>
              <w:rPr>
                <w:b/>
              </w:rPr>
            </w:pPr>
          </w:p>
          <w:p w14:paraId="4F4D2FBD" w14:textId="77777777" w:rsidR="00012E95" w:rsidRDefault="00012E95" w:rsidP="00070B70">
            <w:pPr>
              <w:rPr>
                <w:b/>
              </w:rPr>
            </w:pPr>
          </w:p>
          <w:p w14:paraId="5F2D3DD9" w14:textId="77777777" w:rsidR="00012E95" w:rsidRPr="007E489F" w:rsidRDefault="00012E95" w:rsidP="00070B70">
            <w:pPr>
              <w:rPr>
                <w:b/>
              </w:rPr>
            </w:pPr>
          </w:p>
        </w:tc>
      </w:tr>
    </w:tbl>
    <w:p w14:paraId="5EAFCEC7" w14:textId="77777777" w:rsidR="00012E95" w:rsidRDefault="00012E95" w:rsidP="00012E95">
      <w:pPr>
        <w:rPr>
          <w:b/>
        </w:rPr>
      </w:pPr>
    </w:p>
    <w:p w14:paraId="199C94A4" w14:textId="77777777" w:rsidR="00012E95" w:rsidRDefault="00012E95" w:rsidP="00012E95">
      <w:pPr>
        <w:rPr>
          <w:b/>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573"/>
        <w:gridCol w:w="5615"/>
      </w:tblGrid>
      <w:tr w:rsidR="00012E95" w:rsidRPr="003E78D1" w14:paraId="6BE60698" w14:textId="77777777" w:rsidTr="0089226E">
        <w:trPr>
          <w:trHeight w:val="336"/>
        </w:trPr>
        <w:tc>
          <w:tcPr>
            <w:tcW w:w="2479" w:type="dxa"/>
            <w:shd w:val="pct12" w:color="auto" w:fill="auto"/>
          </w:tcPr>
          <w:p w14:paraId="26FF2415" w14:textId="77777777" w:rsidR="00012E95" w:rsidRPr="003E78D1" w:rsidRDefault="00012E95" w:rsidP="00070B70">
            <w:pPr>
              <w:autoSpaceDE w:val="0"/>
              <w:autoSpaceDN w:val="0"/>
              <w:adjustRightInd w:val="0"/>
              <w:rPr>
                <w:bCs/>
                <w:sz w:val="22"/>
                <w:szCs w:val="22"/>
                <w:lang w:eastAsia="nl-BE"/>
              </w:rPr>
            </w:pPr>
            <w:r>
              <w:rPr>
                <w:b/>
                <w:u w:val="single"/>
              </w:rPr>
              <w:br w:type="page"/>
            </w:r>
            <w:r w:rsidRPr="003E78D1">
              <w:rPr>
                <w:bCs/>
                <w:sz w:val="22"/>
                <w:szCs w:val="22"/>
                <w:lang w:eastAsia="nl-BE"/>
              </w:rPr>
              <w:t>Differential diagnosis</w:t>
            </w:r>
          </w:p>
        </w:tc>
        <w:tc>
          <w:tcPr>
            <w:tcW w:w="1573" w:type="dxa"/>
            <w:shd w:val="pct12" w:color="auto" w:fill="auto"/>
          </w:tcPr>
          <w:p w14:paraId="2517FE91" w14:textId="77777777" w:rsidR="00012E95" w:rsidRPr="003E78D1" w:rsidRDefault="00012E95" w:rsidP="00070B70">
            <w:pPr>
              <w:autoSpaceDE w:val="0"/>
              <w:autoSpaceDN w:val="0"/>
              <w:adjustRightInd w:val="0"/>
              <w:rPr>
                <w:bCs/>
                <w:sz w:val="22"/>
                <w:szCs w:val="22"/>
                <w:lang w:eastAsia="nl-BE"/>
              </w:rPr>
            </w:pPr>
            <w:r w:rsidRPr="003E78D1">
              <w:rPr>
                <w:bCs/>
                <w:sz w:val="22"/>
                <w:szCs w:val="22"/>
                <w:lang w:eastAsia="nl-BE"/>
              </w:rPr>
              <w:t>Gene</w:t>
            </w:r>
          </w:p>
        </w:tc>
        <w:tc>
          <w:tcPr>
            <w:tcW w:w="5615" w:type="dxa"/>
            <w:shd w:val="pct12" w:color="auto" w:fill="auto"/>
          </w:tcPr>
          <w:p w14:paraId="248DB859" w14:textId="77777777" w:rsidR="00012E95" w:rsidRPr="003E78D1" w:rsidRDefault="00012E95" w:rsidP="00070B70">
            <w:pPr>
              <w:autoSpaceDE w:val="0"/>
              <w:autoSpaceDN w:val="0"/>
              <w:adjustRightInd w:val="0"/>
              <w:rPr>
                <w:bCs/>
                <w:sz w:val="22"/>
                <w:szCs w:val="22"/>
                <w:lang w:eastAsia="nl-BE"/>
              </w:rPr>
            </w:pPr>
            <w:r w:rsidRPr="003E78D1">
              <w:rPr>
                <w:bCs/>
                <w:sz w:val="22"/>
                <w:szCs w:val="22"/>
                <w:lang w:eastAsia="nl-BE"/>
              </w:rPr>
              <w:t>Discriminating features</w:t>
            </w:r>
          </w:p>
        </w:tc>
      </w:tr>
      <w:tr w:rsidR="00012E95" w:rsidRPr="003E78D1" w14:paraId="63024DA1" w14:textId="77777777" w:rsidTr="0089226E">
        <w:trPr>
          <w:trHeight w:val="474"/>
        </w:trPr>
        <w:tc>
          <w:tcPr>
            <w:tcW w:w="2479" w:type="dxa"/>
          </w:tcPr>
          <w:p w14:paraId="7297F45F" w14:textId="77777777" w:rsidR="00012E95" w:rsidRPr="003E78D1" w:rsidRDefault="00012E95" w:rsidP="00070B70">
            <w:pPr>
              <w:autoSpaceDE w:val="0"/>
              <w:autoSpaceDN w:val="0"/>
              <w:adjustRightInd w:val="0"/>
              <w:rPr>
                <w:bCs/>
                <w:sz w:val="22"/>
                <w:szCs w:val="22"/>
                <w:lang w:eastAsia="nl-BE"/>
              </w:rPr>
            </w:pPr>
            <w:proofErr w:type="spellStart"/>
            <w:r w:rsidRPr="003E78D1">
              <w:rPr>
                <w:bCs/>
                <w:sz w:val="22"/>
                <w:szCs w:val="22"/>
                <w:lang w:eastAsia="nl-BE"/>
              </w:rPr>
              <w:t>Marfan</w:t>
            </w:r>
            <w:proofErr w:type="spellEnd"/>
            <w:r w:rsidRPr="003E78D1">
              <w:rPr>
                <w:bCs/>
                <w:sz w:val="22"/>
                <w:szCs w:val="22"/>
                <w:lang w:eastAsia="nl-BE"/>
              </w:rPr>
              <w:t xml:space="preserve"> syndrome (MFS)</w:t>
            </w:r>
          </w:p>
        </w:tc>
        <w:tc>
          <w:tcPr>
            <w:tcW w:w="1573" w:type="dxa"/>
          </w:tcPr>
          <w:p w14:paraId="4A86C3CB" w14:textId="77777777" w:rsidR="00012E95" w:rsidRPr="003E78D1" w:rsidRDefault="00012E95" w:rsidP="00070B70">
            <w:pPr>
              <w:autoSpaceDE w:val="0"/>
              <w:autoSpaceDN w:val="0"/>
              <w:adjustRightInd w:val="0"/>
              <w:rPr>
                <w:bCs/>
                <w:sz w:val="22"/>
                <w:szCs w:val="22"/>
                <w:lang w:eastAsia="nl-BE"/>
              </w:rPr>
            </w:pPr>
            <w:r w:rsidRPr="003E78D1">
              <w:rPr>
                <w:bCs/>
                <w:sz w:val="22"/>
                <w:szCs w:val="22"/>
                <w:lang w:eastAsia="nl-BE"/>
              </w:rPr>
              <w:t>FBN1</w:t>
            </w:r>
          </w:p>
        </w:tc>
        <w:tc>
          <w:tcPr>
            <w:tcW w:w="5615" w:type="dxa"/>
          </w:tcPr>
          <w:p w14:paraId="2F121026" w14:textId="5F8AB941" w:rsidR="00012E95" w:rsidRPr="003E78D1" w:rsidRDefault="00012E95" w:rsidP="00070B70">
            <w:pPr>
              <w:autoSpaceDE w:val="0"/>
              <w:autoSpaceDN w:val="0"/>
              <w:adjustRightInd w:val="0"/>
              <w:rPr>
                <w:bCs/>
                <w:sz w:val="22"/>
                <w:szCs w:val="22"/>
                <w:lang w:eastAsia="nl-BE"/>
              </w:rPr>
            </w:pPr>
            <w:r w:rsidRPr="003E78D1">
              <w:rPr>
                <w:bCs/>
                <w:sz w:val="22"/>
                <w:szCs w:val="22"/>
                <w:lang w:eastAsia="nl-BE"/>
              </w:rPr>
              <w:t xml:space="preserve">Aortic root dilatation, </w:t>
            </w:r>
            <w:proofErr w:type="spellStart"/>
            <w:r w:rsidRPr="003E78D1">
              <w:rPr>
                <w:bCs/>
                <w:sz w:val="22"/>
                <w:szCs w:val="22"/>
                <w:lang w:eastAsia="nl-BE"/>
              </w:rPr>
              <w:t>ectopia</w:t>
            </w:r>
            <w:proofErr w:type="spellEnd"/>
            <w:r w:rsidRPr="003E78D1">
              <w:rPr>
                <w:bCs/>
                <w:sz w:val="22"/>
                <w:szCs w:val="22"/>
                <w:lang w:eastAsia="nl-BE"/>
              </w:rPr>
              <w:t xml:space="preserve"> </w:t>
            </w:r>
            <w:proofErr w:type="spellStart"/>
            <w:r w:rsidRPr="003E78D1">
              <w:rPr>
                <w:bCs/>
                <w:sz w:val="22"/>
                <w:szCs w:val="22"/>
                <w:lang w:eastAsia="nl-BE"/>
              </w:rPr>
              <w:t>lentis</w:t>
            </w:r>
            <w:proofErr w:type="spellEnd"/>
            <w:r w:rsidRPr="003E78D1">
              <w:rPr>
                <w:bCs/>
                <w:sz w:val="22"/>
                <w:szCs w:val="22"/>
                <w:lang w:eastAsia="nl-BE"/>
              </w:rPr>
              <w:t>, systemic features (table 1) (diagnostic criteria Box 1)</w:t>
            </w:r>
          </w:p>
        </w:tc>
      </w:tr>
      <w:tr w:rsidR="00012E95" w:rsidRPr="003E78D1" w14:paraId="7214AE79" w14:textId="77777777" w:rsidTr="0089226E">
        <w:trPr>
          <w:trHeight w:val="694"/>
        </w:trPr>
        <w:tc>
          <w:tcPr>
            <w:tcW w:w="2479" w:type="dxa"/>
          </w:tcPr>
          <w:p w14:paraId="6A6912CB" w14:textId="77777777" w:rsidR="00012E95" w:rsidRPr="003E78D1" w:rsidRDefault="00012E95" w:rsidP="00070B70">
            <w:pPr>
              <w:autoSpaceDE w:val="0"/>
              <w:autoSpaceDN w:val="0"/>
              <w:adjustRightInd w:val="0"/>
              <w:rPr>
                <w:bCs/>
                <w:sz w:val="22"/>
                <w:szCs w:val="22"/>
                <w:lang w:eastAsia="nl-BE"/>
              </w:rPr>
            </w:pPr>
            <w:proofErr w:type="spellStart"/>
            <w:r w:rsidRPr="003E78D1">
              <w:rPr>
                <w:bCs/>
                <w:sz w:val="22"/>
                <w:szCs w:val="22"/>
                <w:lang w:eastAsia="nl-BE"/>
              </w:rPr>
              <w:t>Loeys</w:t>
            </w:r>
            <w:proofErr w:type="spellEnd"/>
            <w:r w:rsidRPr="003E78D1">
              <w:rPr>
                <w:bCs/>
                <w:sz w:val="22"/>
                <w:szCs w:val="22"/>
                <w:lang w:eastAsia="nl-BE"/>
              </w:rPr>
              <w:t>-Dietz syndrome (LDS)</w:t>
            </w:r>
          </w:p>
        </w:tc>
        <w:tc>
          <w:tcPr>
            <w:tcW w:w="1573" w:type="dxa"/>
          </w:tcPr>
          <w:p w14:paraId="5C02F8DF" w14:textId="77777777" w:rsidR="00012E95" w:rsidRDefault="00012E95" w:rsidP="00070B70">
            <w:pPr>
              <w:autoSpaceDE w:val="0"/>
              <w:autoSpaceDN w:val="0"/>
              <w:adjustRightInd w:val="0"/>
              <w:rPr>
                <w:bCs/>
                <w:sz w:val="22"/>
                <w:szCs w:val="22"/>
                <w:lang w:eastAsia="nl-BE"/>
              </w:rPr>
            </w:pPr>
            <w:r w:rsidRPr="003E78D1">
              <w:rPr>
                <w:bCs/>
                <w:sz w:val="22"/>
                <w:szCs w:val="22"/>
                <w:lang w:eastAsia="nl-BE"/>
              </w:rPr>
              <w:t>TGBR1/2</w:t>
            </w:r>
          </w:p>
          <w:p w14:paraId="791257E7" w14:textId="77777777" w:rsidR="00012E95" w:rsidRDefault="00012E95" w:rsidP="00070B70">
            <w:pPr>
              <w:autoSpaceDE w:val="0"/>
              <w:autoSpaceDN w:val="0"/>
              <w:adjustRightInd w:val="0"/>
              <w:rPr>
                <w:bCs/>
                <w:sz w:val="22"/>
                <w:szCs w:val="22"/>
                <w:lang w:eastAsia="nl-BE"/>
              </w:rPr>
            </w:pPr>
            <w:r>
              <w:rPr>
                <w:bCs/>
                <w:sz w:val="22"/>
                <w:szCs w:val="22"/>
                <w:lang w:eastAsia="nl-BE"/>
              </w:rPr>
              <w:t>TGFB2</w:t>
            </w:r>
          </w:p>
          <w:p w14:paraId="4FC33167" w14:textId="77777777" w:rsidR="008C639B" w:rsidRPr="003E78D1" w:rsidRDefault="008C639B" w:rsidP="00070B70">
            <w:pPr>
              <w:autoSpaceDE w:val="0"/>
              <w:autoSpaceDN w:val="0"/>
              <w:adjustRightInd w:val="0"/>
              <w:rPr>
                <w:bCs/>
                <w:sz w:val="22"/>
                <w:szCs w:val="22"/>
                <w:lang w:eastAsia="nl-BE"/>
              </w:rPr>
            </w:pPr>
            <w:r>
              <w:rPr>
                <w:bCs/>
                <w:sz w:val="22"/>
                <w:szCs w:val="22"/>
                <w:lang w:eastAsia="nl-BE"/>
              </w:rPr>
              <w:t>SMAD3</w:t>
            </w:r>
          </w:p>
        </w:tc>
        <w:tc>
          <w:tcPr>
            <w:tcW w:w="5615" w:type="dxa"/>
          </w:tcPr>
          <w:p w14:paraId="0E4B1942" w14:textId="5E0469E3" w:rsidR="00012E95" w:rsidRPr="003E78D1" w:rsidRDefault="00012E95" w:rsidP="0089226E">
            <w:pPr>
              <w:autoSpaceDE w:val="0"/>
              <w:autoSpaceDN w:val="0"/>
              <w:adjustRightInd w:val="0"/>
              <w:rPr>
                <w:bCs/>
                <w:sz w:val="22"/>
                <w:szCs w:val="22"/>
                <w:lang w:eastAsia="nl-BE"/>
              </w:rPr>
            </w:pPr>
            <w:r w:rsidRPr="003E78D1">
              <w:rPr>
                <w:bCs/>
                <w:sz w:val="22"/>
                <w:szCs w:val="22"/>
                <w:lang w:eastAsia="nl-BE"/>
              </w:rPr>
              <w:t>Bi</w:t>
            </w:r>
            <w:r w:rsidR="00FF5991">
              <w:rPr>
                <w:bCs/>
                <w:sz w:val="22"/>
                <w:szCs w:val="22"/>
                <w:lang w:eastAsia="nl-BE"/>
              </w:rPr>
              <w:t>f</w:t>
            </w:r>
            <w:r w:rsidRPr="003E78D1">
              <w:rPr>
                <w:bCs/>
                <w:sz w:val="22"/>
                <w:szCs w:val="22"/>
                <w:lang w:eastAsia="nl-BE"/>
              </w:rPr>
              <w:t xml:space="preserve">id uvula/cleft palate, arterial tortuosity, </w:t>
            </w:r>
            <w:proofErr w:type="spellStart"/>
            <w:r w:rsidRPr="003E78D1">
              <w:rPr>
                <w:bCs/>
                <w:sz w:val="22"/>
                <w:szCs w:val="22"/>
                <w:lang w:eastAsia="nl-BE"/>
              </w:rPr>
              <w:t>hypertelorism</w:t>
            </w:r>
            <w:proofErr w:type="spellEnd"/>
            <w:r w:rsidRPr="003E78D1">
              <w:rPr>
                <w:bCs/>
                <w:sz w:val="22"/>
                <w:szCs w:val="22"/>
                <w:lang w:eastAsia="nl-BE"/>
              </w:rPr>
              <w:t xml:space="preserve">, diffuse aortic and arterial aneurysms, </w:t>
            </w:r>
            <w:proofErr w:type="spellStart"/>
            <w:r w:rsidRPr="003E78D1">
              <w:rPr>
                <w:bCs/>
                <w:sz w:val="22"/>
                <w:szCs w:val="22"/>
                <w:lang w:eastAsia="nl-BE"/>
              </w:rPr>
              <w:t>craniosynostosis</w:t>
            </w:r>
            <w:proofErr w:type="spellEnd"/>
          </w:p>
        </w:tc>
      </w:tr>
      <w:tr w:rsidR="00FF5991" w:rsidRPr="003E78D1" w14:paraId="7C414C3B" w14:textId="77777777" w:rsidTr="0089226E">
        <w:trPr>
          <w:trHeight w:val="694"/>
        </w:trPr>
        <w:tc>
          <w:tcPr>
            <w:tcW w:w="2479" w:type="dxa"/>
          </w:tcPr>
          <w:p w14:paraId="39F69406" w14:textId="0E908250" w:rsidR="00FF5991" w:rsidRPr="00F1101F" w:rsidRDefault="00FF5991" w:rsidP="00070B70">
            <w:pPr>
              <w:autoSpaceDE w:val="0"/>
              <w:autoSpaceDN w:val="0"/>
              <w:adjustRightInd w:val="0"/>
              <w:rPr>
                <w:bCs/>
                <w:sz w:val="22"/>
                <w:szCs w:val="22"/>
                <w:lang w:val="fr-FR" w:eastAsia="nl-BE"/>
              </w:rPr>
            </w:pPr>
            <w:proofErr w:type="spellStart"/>
            <w:r w:rsidRPr="00F1101F">
              <w:rPr>
                <w:bCs/>
                <w:sz w:val="22"/>
                <w:szCs w:val="22"/>
                <w:lang w:val="fr-FR" w:eastAsia="nl-BE"/>
              </w:rPr>
              <w:t>Vascular</w:t>
            </w:r>
            <w:proofErr w:type="spellEnd"/>
            <w:r w:rsidRPr="00F1101F">
              <w:rPr>
                <w:bCs/>
                <w:sz w:val="22"/>
                <w:szCs w:val="22"/>
                <w:lang w:val="fr-FR" w:eastAsia="nl-BE"/>
              </w:rPr>
              <w:t xml:space="preserve"> </w:t>
            </w:r>
            <w:proofErr w:type="spellStart"/>
            <w:r w:rsidRPr="00F1101F">
              <w:rPr>
                <w:bCs/>
                <w:sz w:val="22"/>
                <w:szCs w:val="22"/>
                <w:lang w:val="fr-FR" w:eastAsia="nl-BE"/>
              </w:rPr>
              <w:t>Ehlers</w:t>
            </w:r>
            <w:proofErr w:type="spellEnd"/>
            <w:r w:rsidRPr="00F1101F">
              <w:rPr>
                <w:bCs/>
                <w:sz w:val="22"/>
                <w:szCs w:val="22"/>
                <w:lang w:val="fr-FR" w:eastAsia="nl-BE"/>
              </w:rPr>
              <w:t xml:space="preserve"> </w:t>
            </w:r>
            <w:proofErr w:type="spellStart"/>
            <w:r w:rsidRPr="00F1101F">
              <w:rPr>
                <w:bCs/>
                <w:sz w:val="22"/>
                <w:szCs w:val="22"/>
                <w:lang w:val="fr-FR" w:eastAsia="nl-BE"/>
              </w:rPr>
              <w:t>Danlos</w:t>
            </w:r>
            <w:proofErr w:type="spellEnd"/>
            <w:r w:rsidRPr="00F1101F">
              <w:rPr>
                <w:bCs/>
                <w:sz w:val="22"/>
                <w:szCs w:val="22"/>
                <w:lang w:val="fr-FR" w:eastAsia="nl-BE"/>
              </w:rPr>
              <w:t xml:space="preserve"> syndrome (</w:t>
            </w:r>
            <w:proofErr w:type="spellStart"/>
            <w:r w:rsidRPr="00F1101F">
              <w:rPr>
                <w:bCs/>
                <w:sz w:val="22"/>
                <w:szCs w:val="22"/>
                <w:lang w:val="fr-FR" w:eastAsia="nl-BE"/>
              </w:rPr>
              <w:t>vEDS</w:t>
            </w:r>
            <w:proofErr w:type="spellEnd"/>
            <w:r w:rsidRPr="00F1101F">
              <w:rPr>
                <w:bCs/>
                <w:sz w:val="22"/>
                <w:szCs w:val="22"/>
                <w:lang w:val="fr-FR" w:eastAsia="nl-BE"/>
              </w:rPr>
              <w:t>)</w:t>
            </w:r>
          </w:p>
        </w:tc>
        <w:tc>
          <w:tcPr>
            <w:tcW w:w="1573" w:type="dxa"/>
          </w:tcPr>
          <w:p w14:paraId="43997A21" w14:textId="58E3F46D" w:rsidR="00FF5991" w:rsidRPr="003E78D1" w:rsidRDefault="00FF5991" w:rsidP="00070B70">
            <w:pPr>
              <w:autoSpaceDE w:val="0"/>
              <w:autoSpaceDN w:val="0"/>
              <w:adjustRightInd w:val="0"/>
              <w:rPr>
                <w:bCs/>
                <w:sz w:val="22"/>
                <w:szCs w:val="22"/>
                <w:lang w:eastAsia="nl-BE"/>
              </w:rPr>
            </w:pPr>
            <w:r>
              <w:rPr>
                <w:bCs/>
                <w:sz w:val="22"/>
                <w:szCs w:val="22"/>
                <w:lang w:eastAsia="nl-BE"/>
              </w:rPr>
              <w:t>COL3A1</w:t>
            </w:r>
          </w:p>
        </w:tc>
        <w:tc>
          <w:tcPr>
            <w:tcW w:w="5615" w:type="dxa"/>
          </w:tcPr>
          <w:p w14:paraId="71EF168E" w14:textId="6A5F1B94" w:rsidR="00FF5991" w:rsidRPr="003E78D1" w:rsidRDefault="00331CF3" w:rsidP="0089226E">
            <w:pPr>
              <w:autoSpaceDE w:val="0"/>
              <w:autoSpaceDN w:val="0"/>
              <w:adjustRightInd w:val="0"/>
              <w:rPr>
                <w:bCs/>
                <w:sz w:val="22"/>
                <w:szCs w:val="22"/>
                <w:lang w:eastAsia="nl-BE"/>
              </w:rPr>
            </w:pPr>
            <w:r>
              <w:rPr>
                <w:bCs/>
                <w:sz w:val="22"/>
                <w:szCs w:val="22"/>
                <w:lang w:eastAsia="nl-BE"/>
              </w:rPr>
              <w:t xml:space="preserve">Arterial dissection/rupture in multiple vascular beds, including the aorta; bowel rupture; atrophic scarring </w:t>
            </w:r>
          </w:p>
        </w:tc>
      </w:tr>
      <w:tr w:rsidR="00711D92" w:rsidRPr="003E78D1" w14:paraId="1F92E260" w14:textId="77777777" w:rsidTr="0089226E">
        <w:trPr>
          <w:trHeight w:val="694"/>
        </w:trPr>
        <w:tc>
          <w:tcPr>
            <w:tcW w:w="2479" w:type="dxa"/>
          </w:tcPr>
          <w:p w14:paraId="07133A2E" w14:textId="2E6CAA06" w:rsidR="00711D92" w:rsidRPr="00F1101F" w:rsidRDefault="00711D92" w:rsidP="00070B70">
            <w:pPr>
              <w:autoSpaceDE w:val="0"/>
              <w:autoSpaceDN w:val="0"/>
              <w:adjustRightInd w:val="0"/>
              <w:rPr>
                <w:bCs/>
                <w:sz w:val="22"/>
                <w:szCs w:val="22"/>
                <w:lang w:val="fr-FR" w:eastAsia="nl-BE"/>
              </w:rPr>
            </w:pPr>
            <w:proofErr w:type="spellStart"/>
            <w:r w:rsidRPr="00F1101F">
              <w:rPr>
                <w:bCs/>
                <w:sz w:val="22"/>
                <w:szCs w:val="22"/>
                <w:lang w:val="fr-FR" w:eastAsia="nl-BE"/>
              </w:rPr>
              <w:t>Ehlers</w:t>
            </w:r>
            <w:proofErr w:type="spellEnd"/>
            <w:r w:rsidRPr="00F1101F">
              <w:rPr>
                <w:bCs/>
                <w:sz w:val="22"/>
                <w:szCs w:val="22"/>
                <w:lang w:val="fr-FR" w:eastAsia="nl-BE"/>
              </w:rPr>
              <w:t xml:space="preserve"> </w:t>
            </w:r>
            <w:proofErr w:type="spellStart"/>
            <w:r w:rsidRPr="00F1101F">
              <w:rPr>
                <w:bCs/>
                <w:sz w:val="22"/>
                <w:szCs w:val="22"/>
                <w:lang w:val="fr-FR" w:eastAsia="nl-BE"/>
              </w:rPr>
              <w:t>Danlos</w:t>
            </w:r>
            <w:proofErr w:type="spellEnd"/>
            <w:r w:rsidRPr="00F1101F">
              <w:rPr>
                <w:bCs/>
                <w:sz w:val="22"/>
                <w:szCs w:val="22"/>
                <w:lang w:val="fr-FR" w:eastAsia="nl-BE"/>
              </w:rPr>
              <w:t xml:space="preserve"> syndrome – </w:t>
            </w:r>
            <w:proofErr w:type="spellStart"/>
            <w:r w:rsidRPr="00F1101F">
              <w:rPr>
                <w:bCs/>
                <w:sz w:val="22"/>
                <w:szCs w:val="22"/>
                <w:lang w:val="fr-FR" w:eastAsia="nl-BE"/>
              </w:rPr>
              <w:t>valvular</w:t>
            </w:r>
            <w:proofErr w:type="spellEnd"/>
            <w:r w:rsidRPr="00F1101F">
              <w:rPr>
                <w:bCs/>
                <w:sz w:val="22"/>
                <w:szCs w:val="22"/>
                <w:lang w:val="fr-FR" w:eastAsia="nl-BE"/>
              </w:rPr>
              <w:t xml:space="preserve"> type</w:t>
            </w:r>
          </w:p>
        </w:tc>
        <w:tc>
          <w:tcPr>
            <w:tcW w:w="1573" w:type="dxa"/>
          </w:tcPr>
          <w:p w14:paraId="07ABABB0" w14:textId="4B38E79F" w:rsidR="00711D92" w:rsidRDefault="00711D92" w:rsidP="00070B70">
            <w:pPr>
              <w:autoSpaceDE w:val="0"/>
              <w:autoSpaceDN w:val="0"/>
              <w:adjustRightInd w:val="0"/>
              <w:rPr>
                <w:bCs/>
                <w:sz w:val="22"/>
                <w:szCs w:val="22"/>
                <w:lang w:eastAsia="nl-BE"/>
              </w:rPr>
            </w:pPr>
            <w:r w:rsidRPr="003E78D1">
              <w:rPr>
                <w:bCs/>
                <w:sz w:val="22"/>
                <w:szCs w:val="22"/>
                <w:lang w:eastAsia="nl-BE"/>
              </w:rPr>
              <w:t>COL1A2</w:t>
            </w:r>
          </w:p>
        </w:tc>
        <w:tc>
          <w:tcPr>
            <w:tcW w:w="5615" w:type="dxa"/>
          </w:tcPr>
          <w:p w14:paraId="5FE64285" w14:textId="0E2EBFB2" w:rsidR="00711D92" w:rsidRDefault="001934E0" w:rsidP="0089226E">
            <w:pPr>
              <w:autoSpaceDE w:val="0"/>
              <w:autoSpaceDN w:val="0"/>
              <w:adjustRightInd w:val="0"/>
              <w:rPr>
                <w:bCs/>
                <w:sz w:val="22"/>
                <w:szCs w:val="22"/>
                <w:lang w:eastAsia="nl-BE"/>
              </w:rPr>
            </w:pPr>
            <w:r w:rsidRPr="003E78D1">
              <w:rPr>
                <w:bCs/>
                <w:sz w:val="22"/>
                <w:szCs w:val="22"/>
                <w:lang w:eastAsia="nl-BE"/>
              </w:rPr>
              <w:t>Severe</w:t>
            </w:r>
            <w:r w:rsidR="00711D92" w:rsidRPr="003E78D1">
              <w:rPr>
                <w:bCs/>
                <w:sz w:val="22"/>
                <w:szCs w:val="22"/>
                <w:lang w:eastAsia="nl-BE"/>
              </w:rPr>
              <w:t xml:space="preserve"> </w:t>
            </w:r>
            <w:proofErr w:type="spellStart"/>
            <w:r w:rsidR="00711D92" w:rsidRPr="003E78D1">
              <w:rPr>
                <w:bCs/>
                <w:sz w:val="22"/>
                <w:szCs w:val="22"/>
                <w:lang w:eastAsia="nl-BE"/>
              </w:rPr>
              <w:t>valvular</w:t>
            </w:r>
            <w:proofErr w:type="spellEnd"/>
            <w:r w:rsidR="00711D92" w:rsidRPr="003E78D1">
              <w:rPr>
                <w:bCs/>
                <w:sz w:val="22"/>
                <w:szCs w:val="22"/>
                <w:lang w:eastAsia="nl-BE"/>
              </w:rPr>
              <w:t xml:space="preserve"> insufficiency, translucent skin</w:t>
            </w:r>
          </w:p>
        </w:tc>
      </w:tr>
      <w:tr w:rsidR="00711D92" w:rsidRPr="003E78D1" w14:paraId="7FAF712E" w14:textId="77777777" w:rsidTr="0089226E">
        <w:trPr>
          <w:trHeight w:val="694"/>
        </w:trPr>
        <w:tc>
          <w:tcPr>
            <w:tcW w:w="2479" w:type="dxa"/>
          </w:tcPr>
          <w:p w14:paraId="06E0A006" w14:textId="0895EBD9" w:rsidR="00711D92" w:rsidRDefault="00711D92" w:rsidP="00070B70">
            <w:pPr>
              <w:autoSpaceDE w:val="0"/>
              <w:autoSpaceDN w:val="0"/>
              <w:adjustRightInd w:val="0"/>
              <w:rPr>
                <w:bCs/>
                <w:sz w:val="22"/>
                <w:szCs w:val="22"/>
                <w:lang w:eastAsia="nl-BE"/>
              </w:rPr>
            </w:pPr>
            <w:proofErr w:type="spellStart"/>
            <w:r>
              <w:rPr>
                <w:bCs/>
                <w:sz w:val="22"/>
                <w:szCs w:val="22"/>
                <w:lang w:eastAsia="nl-BE"/>
              </w:rPr>
              <w:lastRenderedPageBreak/>
              <w:t>Multisystemic</w:t>
            </w:r>
            <w:proofErr w:type="spellEnd"/>
            <w:r>
              <w:rPr>
                <w:bCs/>
                <w:sz w:val="22"/>
                <w:szCs w:val="22"/>
                <w:lang w:eastAsia="nl-BE"/>
              </w:rPr>
              <w:t xml:space="preserve"> Smooth Muscle Cell Dysfunction Syndrome</w:t>
            </w:r>
          </w:p>
        </w:tc>
        <w:tc>
          <w:tcPr>
            <w:tcW w:w="1573" w:type="dxa"/>
          </w:tcPr>
          <w:p w14:paraId="7267BFA6" w14:textId="101A7A82" w:rsidR="00711D92" w:rsidRDefault="00711D92" w:rsidP="00070B70">
            <w:pPr>
              <w:autoSpaceDE w:val="0"/>
              <w:autoSpaceDN w:val="0"/>
              <w:adjustRightInd w:val="0"/>
              <w:rPr>
                <w:bCs/>
                <w:sz w:val="22"/>
                <w:szCs w:val="22"/>
                <w:lang w:eastAsia="nl-BE"/>
              </w:rPr>
            </w:pPr>
            <w:r>
              <w:rPr>
                <w:bCs/>
                <w:sz w:val="22"/>
                <w:szCs w:val="22"/>
                <w:lang w:eastAsia="nl-BE"/>
              </w:rPr>
              <w:t xml:space="preserve">ACTA2 </w:t>
            </w:r>
            <w:r w:rsidR="001934E0">
              <w:rPr>
                <w:bCs/>
                <w:sz w:val="22"/>
                <w:szCs w:val="22"/>
                <w:lang w:eastAsia="nl-BE"/>
              </w:rPr>
              <w:t>p.(</w:t>
            </w:r>
            <w:r>
              <w:rPr>
                <w:bCs/>
                <w:sz w:val="22"/>
                <w:szCs w:val="22"/>
                <w:lang w:eastAsia="nl-BE"/>
              </w:rPr>
              <w:t>R179H</w:t>
            </w:r>
            <w:r w:rsidR="001934E0">
              <w:rPr>
                <w:bCs/>
                <w:sz w:val="22"/>
                <w:szCs w:val="22"/>
                <w:lang w:eastAsia="nl-BE"/>
              </w:rPr>
              <w:t>)</w:t>
            </w:r>
          </w:p>
        </w:tc>
        <w:tc>
          <w:tcPr>
            <w:tcW w:w="5615" w:type="dxa"/>
          </w:tcPr>
          <w:p w14:paraId="1130295C" w14:textId="4656F99B" w:rsidR="00711D92" w:rsidRDefault="00711D92" w:rsidP="0089226E">
            <w:pPr>
              <w:autoSpaceDE w:val="0"/>
              <w:autoSpaceDN w:val="0"/>
              <w:adjustRightInd w:val="0"/>
              <w:rPr>
                <w:bCs/>
                <w:sz w:val="22"/>
                <w:szCs w:val="22"/>
                <w:lang w:eastAsia="nl-BE"/>
              </w:rPr>
            </w:pPr>
            <w:r>
              <w:rPr>
                <w:bCs/>
                <w:sz w:val="22"/>
                <w:szCs w:val="22"/>
                <w:lang w:eastAsia="nl-BE"/>
              </w:rPr>
              <w:t>Patent ductus arteriosus, congenital mydriasis, cerebrovascular lesions (</w:t>
            </w:r>
            <w:proofErr w:type="spellStart"/>
            <w:r>
              <w:rPr>
                <w:bCs/>
                <w:sz w:val="22"/>
                <w:szCs w:val="22"/>
                <w:lang w:eastAsia="nl-BE"/>
              </w:rPr>
              <w:t>Moya</w:t>
            </w:r>
            <w:proofErr w:type="spellEnd"/>
            <w:r>
              <w:rPr>
                <w:bCs/>
                <w:sz w:val="22"/>
                <w:szCs w:val="22"/>
                <w:lang w:eastAsia="nl-BE"/>
              </w:rPr>
              <w:t xml:space="preserve"> </w:t>
            </w:r>
            <w:proofErr w:type="spellStart"/>
            <w:r>
              <w:rPr>
                <w:bCs/>
                <w:sz w:val="22"/>
                <w:szCs w:val="22"/>
                <w:lang w:eastAsia="nl-BE"/>
              </w:rPr>
              <w:t>Moya</w:t>
            </w:r>
            <w:proofErr w:type="spellEnd"/>
            <w:r>
              <w:rPr>
                <w:bCs/>
                <w:sz w:val="22"/>
                <w:szCs w:val="22"/>
                <w:lang w:eastAsia="nl-BE"/>
              </w:rPr>
              <w:t xml:space="preserve"> like vascular abnormalities, white matter lesions)</w:t>
            </w:r>
          </w:p>
        </w:tc>
      </w:tr>
      <w:tr w:rsidR="00012E95" w:rsidRPr="006E4547" w14:paraId="5E54E641" w14:textId="77777777" w:rsidTr="0089226E">
        <w:trPr>
          <w:trHeight w:val="547"/>
        </w:trPr>
        <w:tc>
          <w:tcPr>
            <w:tcW w:w="2479" w:type="dxa"/>
          </w:tcPr>
          <w:p w14:paraId="1E764C53" w14:textId="77777777" w:rsidR="00012E95" w:rsidRPr="003E78D1" w:rsidRDefault="00012E95" w:rsidP="00070B70">
            <w:pPr>
              <w:autoSpaceDE w:val="0"/>
              <w:autoSpaceDN w:val="0"/>
              <w:adjustRightInd w:val="0"/>
              <w:rPr>
                <w:bCs/>
                <w:sz w:val="22"/>
                <w:szCs w:val="22"/>
                <w:lang w:eastAsia="nl-BE"/>
              </w:rPr>
            </w:pPr>
            <w:proofErr w:type="spellStart"/>
            <w:r w:rsidRPr="003E78D1">
              <w:rPr>
                <w:bCs/>
                <w:sz w:val="22"/>
                <w:szCs w:val="22"/>
                <w:lang w:eastAsia="nl-BE"/>
              </w:rPr>
              <w:t>Shprintzen</w:t>
            </w:r>
            <w:proofErr w:type="spellEnd"/>
            <w:r w:rsidRPr="003E78D1">
              <w:rPr>
                <w:bCs/>
                <w:sz w:val="22"/>
                <w:szCs w:val="22"/>
                <w:lang w:eastAsia="nl-BE"/>
              </w:rPr>
              <w:t>-Goldberg syndrome (SGS)</w:t>
            </w:r>
          </w:p>
        </w:tc>
        <w:tc>
          <w:tcPr>
            <w:tcW w:w="1573" w:type="dxa"/>
          </w:tcPr>
          <w:p w14:paraId="3B5AC313" w14:textId="77777777" w:rsidR="00012E95" w:rsidRPr="003E78D1" w:rsidRDefault="00012E95" w:rsidP="00070B70">
            <w:pPr>
              <w:autoSpaceDE w:val="0"/>
              <w:autoSpaceDN w:val="0"/>
              <w:adjustRightInd w:val="0"/>
              <w:rPr>
                <w:bCs/>
                <w:sz w:val="22"/>
                <w:szCs w:val="22"/>
                <w:lang w:eastAsia="nl-BE"/>
              </w:rPr>
            </w:pPr>
            <w:r>
              <w:rPr>
                <w:bCs/>
                <w:sz w:val="22"/>
                <w:szCs w:val="22"/>
                <w:lang w:eastAsia="nl-BE"/>
              </w:rPr>
              <w:t xml:space="preserve">SKI (FBN1) </w:t>
            </w:r>
          </w:p>
        </w:tc>
        <w:tc>
          <w:tcPr>
            <w:tcW w:w="5615" w:type="dxa"/>
          </w:tcPr>
          <w:p w14:paraId="23FA8F37" w14:textId="327CBDD2" w:rsidR="00012E95" w:rsidRPr="00F1101F" w:rsidRDefault="0089226E" w:rsidP="00070B70">
            <w:pPr>
              <w:autoSpaceDE w:val="0"/>
              <w:autoSpaceDN w:val="0"/>
              <w:adjustRightInd w:val="0"/>
              <w:rPr>
                <w:bCs/>
                <w:sz w:val="22"/>
                <w:szCs w:val="22"/>
                <w:lang w:eastAsia="nl-BE"/>
              </w:rPr>
            </w:pPr>
            <w:r w:rsidRPr="00F1101F">
              <w:rPr>
                <w:bCs/>
                <w:sz w:val="22"/>
                <w:szCs w:val="22"/>
                <w:lang w:eastAsia="nl-BE"/>
              </w:rPr>
              <w:t xml:space="preserve">Mild aortic root dilatation, mitral valve prolapse, </w:t>
            </w:r>
            <w:proofErr w:type="spellStart"/>
            <w:r w:rsidRPr="00F1101F">
              <w:rPr>
                <w:bCs/>
                <w:sz w:val="22"/>
                <w:szCs w:val="22"/>
                <w:lang w:eastAsia="nl-BE"/>
              </w:rPr>
              <w:t>craniosynostosis</w:t>
            </w:r>
            <w:proofErr w:type="spellEnd"/>
            <w:r w:rsidRPr="00F1101F">
              <w:rPr>
                <w:bCs/>
                <w:sz w:val="22"/>
                <w:szCs w:val="22"/>
                <w:lang w:eastAsia="nl-BE"/>
              </w:rPr>
              <w:t>, mild-to-</w:t>
            </w:r>
            <w:proofErr w:type="spellStart"/>
            <w:r w:rsidRPr="00F1101F">
              <w:rPr>
                <w:bCs/>
                <w:sz w:val="22"/>
                <w:szCs w:val="22"/>
                <w:lang w:eastAsia="nl-BE"/>
              </w:rPr>
              <w:t>modertate</w:t>
            </w:r>
            <w:proofErr w:type="spellEnd"/>
            <w:r w:rsidRPr="00F1101F">
              <w:rPr>
                <w:bCs/>
                <w:sz w:val="22"/>
                <w:szCs w:val="22"/>
                <w:lang w:eastAsia="nl-BE"/>
              </w:rPr>
              <w:t xml:space="preserve"> intellectual disability</w:t>
            </w:r>
          </w:p>
        </w:tc>
      </w:tr>
      <w:tr w:rsidR="00012E95" w:rsidRPr="003E78D1" w14:paraId="2BC4F5F2" w14:textId="77777777" w:rsidTr="0089226E">
        <w:trPr>
          <w:trHeight w:val="555"/>
        </w:trPr>
        <w:tc>
          <w:tcPr>
            <w:tcW w:w="2479" w:type="dxa"/>
          </w:tcPr>
          <w:p w14:paraId="7A122B12" w14:textId="77777777" w:rsidR="00012E95" w:rsidRPr="003E78D1" w:rsidRDefault="00012E95" w:rsidP="00070B70">
            <w:pPr>
              <w:autoSpaceDE w:val="0"/>
              <w:autoSpaceDN w:val="0"/>
              <w:adjustRightInd w:val="0"/>
              <w:rPr>
                <w:bCs/>
                <w:sz w:val="22"/>
                <w:szCs w:val="22"/>
                <w:lang w:eastAsia="nl-BE"/>
              </w:rPr>
            </w:pPr>
            <w:r w:rsidRPr="003E78D1">
              <w:rPr>
                <w:bCs/>
                <w:sz w:val="22"/>
                <w:szCs w:val="22"/>
                <w:lang w:eastAsia="nl-BE"/>
              </w:rPr>
              <w:t xml:space="preserve">Congenital </w:t>
            </w:r>
            <w:proofErr w:type="spellStart"/>
            <w:r w:rsidRPr="003E78D1">
              <w:rPr>
                <w:bCs/>
                <w:sz w:val="22"/>
                <w:szCs w:val="22"/>
                <w:lang w:eastAsia="nl-BE"/>
              </w:rPr>
              <w:t>contractural</w:t>
            </w:r>
            <w:proofErr w:type="spellEnd"/>
            <w:r w:rsidRPr="003E78D1">
              <w:rPr>
                <w:bCs/>
                <w:sz w:val="22"/>
                <w:szCs w:val="22"/>
                <w:lang w:eastAsia="nl-BE"/>
              </w:rPr>
              <w:t xml:space="preserve"> </w:t>
            </w:r>
            <w:proofErr w:type="spellStart"/>
            <w:r w:rsidRPr="003E78D1">
              <w:rPr>
                <w:bCs/>
                <w:sz w:val="22"/>
                <w:szCs w:val="22"/>
                <w:lang w:eastAsia="nl-BE"/>
              </w:rPr>
              <w:t>arachnodactyly</w:t>
            </w:r>
            <w:proofErr w:type="spellEnd"/>
            <w:r w:rsidRPr="003E78D1">
              <w:rPr>
                <w:bCs/>
                <w:sz w:val="22"/>
                <w:szCs w:val="22"/>
                <w:lang w:eastAsia="nl-BE"/>
              </w:rPr>
              <w:t xml:space="preserve"> (CCA)</w:t>
            </w:r>
          </w:p>
        </w:tc>
        <w:tc>
          <w:tcPr>
            <w:tcW w:w="1573" w:type="dxa"/>
          </w:tcPr>
          <w:p w14:paraId="260B3B1D" w14:textId="77777777" w:rsidR="00012E95" w:rsidRPr="003E78D1" w:rsidRDefault="00012E95" w:rsidP="00070B70">
            <w:pPr>
              <w:autoSpaceDE w:val="0"/>
              <w:autoSpaceDN w:val="0"/>
              <w:adjustRightInd w:val="0"/>
              <w:rPr>
                <w:bCs/>
                <w:sz w:val="22"/>
                <w:szCs w:val="22"/>
                <w:lang w:eastAsia="nl-BE"/>
              </w:rPr>
            </w:pPr>
            <w:r w:rsidRPr="003E78D1">
              <w:rPr>
                <w:bCs/>
                <w:sz w:val="22"/>
                <w:szCs w:val="22"/>
                <w:lang w:eastAsia="nl-BE"/>
              </w:rPr>
              <w:t>FBN2</w:t>
            </w:r>
          </w:p>
        </w:tc>
        <w:tc>
          <w:tcPr>
            <w:tcW w:w="5615" w:type="dxa"/>
          </w:tcPr>
          <w:p w14:paraId="17E79ED4" w14:textId="77777777" w:rsidR="00012E95" w:rsidRPr="003E78D1" w:rsidRDefault="00012E95" w:rsidP="00070B70">
            <w:pPr>
              <w:autoSpaceDE w:val="0"/>
              <w:autoSpaceDN w:val="0"/>
              <w:adjustRightInd w:val="0"/>
              <w:rPr>
                <w:bCs/>
                <w:sz w:val="22"/>
                <w:szCs w:val="22"/>
                <w:lang w:eastAsia="nl-BE"/>
              </w:rPr>
            </w:pPr>
            <w:r w:rsidRPr="003E78D1">
              <w:rPr>
                <w:bCs/>
                <w:sz w:val="22"/>
                <w:szCs w:val="22"/>
                <w:lang w:eastAsia="nl-BE"/>
              </w:rPr>
              <w:t>Crumpled ears, contractures</w:t>
            </w:r>
          </w:p>
        </w:tc>
      </w:tr>
      <w:tr w:rsidR="00162FF4" w:rsidRPr="003E78D1" w14:paraId="5CD8C63B" w14:textId="77777777" w:rsidTr="0089226E">
        <w:trPr>
          <w:trHeight w:val="555"/>
        </w:trPr>
        <w:tc>
          <w:tcPr>
            <w:tcW w:w="2479" w:type="dxa"/>
          </w:tcPr>
          <w:p w14:paraId="6D131631" w14:textId="6451198C"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Arterial tortuosity syndrome (ATS)</w:t>
            </w:r>
          </w:p>
        </w:tc>
        <w:tc>
          <w:tcPr>
            <w:tcW w:w="1573" w:type="dxa"/>
          </w:tcPr>
          <w:p w14:paraId="10474898" w14:textId="164E01AE"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SLC2A10</w:t>
            </w:r>
          </w:p>
        </w:tc>
        <w:tc>
          <w:tcPr>
            <w:tcW w:w="5615" w:type="dxa"/>
          </w:tcPr>
          <w:p w14:paraId="19B8AD30" w14:textId="49A32051" w:rsidR="00162FF4" w:rsidRPr="003E78D1" w:rsidRDefault="00162FF4" w:rsidP="00070B70">
            <w:pPr>
              <w:autoSpaceDE w:val="0"/>
              <w:autoSpaceDN w:val="0"/>
              <w:adjustRightInd w:val="0"/>
              <w:rPr>
                <w:bCs/>
                <w:sz w:val="22"/>
                <w:szCs w:val="22"/>
                <w:lang w:eastAsia="nl-BE"/>
              </w:rPr>
            </w:pPr>
            <w:proofErr w:type="spellStart"/>
            <w:r w:rsidRPr="003E78D1">
              <w:rPr>
                <w:bCs/>
                <w:sz w:val="22"/>
                <w:szCs w:val="22"/>
                <w:lang w:eastAsia="nl-BE"/>
              </w:rPr>
              <w:t>Generalised</w:t>
            </w:r>
            <w:proofErr w:type="spellEnd"/>
            <w:r w:rsidRPr="003E78D1">
              <w:rPr>
                <w:bCs/>
                <w:sz w:val="22"/>
                <w:szCs w:val="22"/>
                <w:lang w:eastAsia="nl-BE"/>
              </w:rPr>
              <w:t xml:space="preserve"> arterial </w:t>
            </w:r>
            <w:proofErr w:type="spellStart"/>
            <w:r w:rsidRPr="003E78D1">
              <w:rPr>
                <w:bCs/>
                <w:sz w:val="22"/>
                <w:szCs w:val="22"/>
                <w:lang w:eastAsia="nl-BE"/>
              </w:rPr>
              <w:t>toruosity</w:t>
            </w:r>
            <w:proofErr w:type="spellEnd"/>
            <w:r w:rsidRPr="003E78D1">
              <w:rPr>
                <w:bCs/>
                <w:sz w:val="22"/>
                <w:szCs w:val="22"/>
                <w:lang w:eastAsia="nl-BE"/>
              </w:rPr>
              <w:t xml:space="preserve">, arterial stenosis, facial </w:t>
            </w:r>
            <w:proofErr w:type="spellStart"/>
            <w:r w:rsidRPr="003E78D1">
              <w:rPr>
                <w:bCs/>
                <w:sz w:val="22"/>
                <w:szCs w:val="22"/>
                <w:lang w:eastAsia="nl-BE"/>
              </w:rPr>
              <w:t>dysmorphism</w:t>
            </w:r>
            <w:proofErr w:type="spellEnd"/>
          </w:p>
        </w:tc>
      </w:tr>
      <w:tr w:rsidR="00162FF4" w:rsidRPr="003E78D1" w14:paraId="1294054F" w14:textId="77777777" w:rsidTr="0089226E">
        <w:trPr>
          <w:trHeight w:val="555"/>
        </w:trPr>
        <w:tc>
          <w:tcPr>
            <w:tcW w:w="2479" w:type="dxa"/>
          </w:tcPr>
          <w:p w14:paraId="059A65C9" w14:textId="1933FB0A"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 xml:space="preserve">Cutis </w:t>
            </w:r>
            <w:proofErr w:type="spellStart"/>
            <w:r>
              <w:rPr>
                <w:bCs/>
                <w:sz w:val="22"/>
                <w:szCs w:val="22"/>
                <w:lang w:eastAsia="nl-BE"/>
              </w:rPr>
              <w:t>l</w:t>
            </w:r>
            <w:r w:rsidRPr="003E78D1">
              <w:rPr>
                <w:bCs/>
                <w:sz w:val="22"/>
                <w:szCs w:val="22"/>
                <w:lang w:eastAsia="nl-BE"/>
              </w:rPr>
              <w:t>axa</w:t>
            </w:r>
            <w:proofErr w:type="spellEnd"/>
            <w:r w:rsidRPr="003E78D1">
              <w:rPr>
                <w:bCs/>
                <w:sz w:val="22"/>
                <w:szCs w:val="22"/>
                <w:lang w:eastAsia="nl-BE"/>
              </w:rPr>
              <w:t xml:space="preserve"> </w:t>
            </w:r>
          </w:p>
        </w:tc>
        <w:tc>
          <w:tcPr>
            <w:tcW w:w="1573" w:type="dxa"/>
          </w:tcPr>
          <w:p w14:paraId="7A325EA9" w14:textId="77777777" w:rsidR="00162FF4" w:rsidRPr="003E78D1" w:rsidRDefault="00162FF4" w:rsidP="00162FF4">
            <w:pPr>
              <w:autoSpaceDE w:val="0"/>
              <w:autoSpaceDN w:val="0"/>
              <w:adjustRightInd w:val="0"/>
              <w:rPr>
                <w:bCs/>
                <w:sz w:val="22"/>
                <w:szCs w:val="22"/>
                <w:lang w:eastAsia="nl-BE"/>
              </w:rPr>
            </w:pPr>
            <w:r w:rsidRPr="003E78D1">
              <w:rPr>
                <w:bCs/>
                <w:sz w:val="22"/>
                <w:szCs w:val="22"/>
                <w:lang w:eastAsia="nl-BE"/>
              </w:rPr>
              <w:t>ELN (AD)</w:t>
            </w:r>
          </w:p>
          <w:p w14:paraId="0F3F7C28" w14:textId="77777777" w:rsidR="00162FF4" w:rsidRPr="003E78D1" w:rsidRDefault="00162FF4" w:rsidP="00070B70">
            <w:pPr>
              <w:autoSpaceDE w:val="0"/>
              <w:autoSpaceDN w:val="0"/>
              <w:adjustRightInd w:val="0"/>
              <w:rPr>
                <w:bCs/>
                <w:sz w:val="22"/>
                <w:szCs w:val="22"/>
                <w:lang w:eastAsia="nl-BE"/>
              </w:rPr>
            </w:pPr>
          </w:p>
        </w:tc>
        <w:tc>
          <w:tcPr>
            <w:tcW w:w="5615" w:type="dxa"/>
          </w:tcPr>
          <w:p w14:paraId="118ABD7C" w14:textId="796663CA"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 xml:space="preserve">Cutis </w:t>
            </w:r>
            <w:proofErr w:type="spellStart"/>
            <w:r>
              <w:rPr>
                <w:bCs/>
                <w:sz w:val="22"/>
                <w:szCs w:val="22"/>
                <w:lang w:eastAsia="nl-BE"/>
              </w:rPr>
              <w:t>l</w:t>
            </w:r>
            <w:r w:rsidRPr="003E78D1">
              <w:rPr>
                <w:bCs/>
                <w:sz w:val="22"/>
                <w:szCs w:val="22"/>
                <w:lang w:eastAsia="nl-BE"/>
              </w:rPr>
              <w:t>axa</w:t>
            </w:r>
            <w:proofErr w:type="spellEnd"/>
            <w:r w:rsidRPr="003E78D1">
              <w:rPr>
                <w:bCs/>
                <w:sz w:val="22"/>
                <w:szCs w:val="22"/>
                <w:lang w:eastAsia="nl-BE"/>
              </w:rPr>
              <w:t xml:space="preserve"> with variable involvement of internal organs (lung, aorta), association with BAV</w:t>
            </w:r>
          </w:p>
        </w:tc>
      </w:tr>
      <w:tr w:rsidR="00162FF4" w:rsidRPr="003E78D1" w14:paraId="169DC333" w14:textId="77777777" w:rsidTr="0089226E">
        <w:trPr>
          <w:trHeight w:val="555"/>
        </w:trPr>
        <w:tc>
          <w:tcPr>
            <w:tcW w:w="2479" w:type="dxa"/>
          </w:tcPr>
          <w:p w14:paraId="29EF3B78" w14:textId="77777777" w:rsidR="00162FF4" w:rsidRPr="003E78D1" w:rsidRDefault="00162FF4" w:rsidP="00070B70">
            <w:pPr>
              <w:autoSpaceDE w:val="0"/>
              <w:autoSpaceDN w:val="0"/>
              <w:adjustRightInd w:val="0"/>
              <w:rPr>
                <w:bCs/>
                <w:sz w:val="22"/>
                <w:szCs w:val="22"/>
                <w:lang w:eastAsia="nl-BE"/>
              </w:rPr>
            </w:pPr>
          </w:p>
        </w:tc>
        <w:tc>
          <w:tcPr>
            <w:tcW w:w="1573" w:type="dxa"/>
          </w:tcPr>
          <w:p w14:paraId="59C93D77" w14:textId="680F39E3"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FBLN4 (AR)</w:t>
            </w:r>
          </w:p>
        </w:tc>
        <w:tc>
          <w:tcPr>
            <w:tcW w:w="5615" w:type="dxa"/>
          </w:tcPr>
          <w:p w14:paraId="1847D407" w14:textId="2B2C9CE5"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 xml:space="preserve">Cutis </w:t>
            </w:r>
            <w:proofErr w:type="spellStart"/>
            <w:r w:rsidRPr="003E78D1">
              <w:rPr>
                <w:bCs/>
                <w:sz w:val="22"/>
                <w:szCs w:val="22"/>
                <w:lang w:eastAsia="nl-BE"/>
              </w:rPr>
              <w:t>laxa</w:t>
            </w:r>
            <w:proofErr w:type="spellEnd"/>
            <w:r w:rsidRPr="003E78D1">
              <w:rPr>
                <w:bCs/>
                <w:sz w:val="22"/>
                <w:szCs w:val="22"/>
                <w:lang w:eastAsia="nl-BE"/>
              </w:rPr>
              <w:t>, emphysema, arterial tortuosity, aortic aneurysm, joint laxity, pectus excavatum, diaphragmatic hernia, bone fragility</w:t>
            </w:r>
          </w:p>
        </w:tc>
      </w:tr>
      <w:tr w:rsidR="00162FF4" w:rsidRPr="003E78D1" w14:paraId="0AF9F810" w14:textId="77777777" w:rsidTr="0089226E">
        <w:trPr>
          <w:trHeight w:val="563"/>
        </w:trPr>
        <w:tc>
          <w:tcPr>
            <w:tcW w:w="2479" w:type="dxa"/>
          </w:tcPr>
          <w:p w14:paraId="3E1C10F7" w14:textId="77777777"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Weill-</w:t>
            </w:r>
            <w:proofErr w:type="spellStart"/>
            <w:r w:rsidRPr="003E78D1">
              <w:rPr>
                <w:bCs/>
                <w:sz w:val="22"/>
                <w:szCs w:val="22"/>
                <w:lang w:eastAsia="nl-BE"/>
              </w:rPr>
              <w:t>Marchesani</w:t>
            </w:r>
            <w:proofErr w:type="spellEnd"/>
            <w:r w:rsidRPr="003E78D1">
              <w:rPr>
                <w:bCs/>
                <w:sz w:val="22"/>
                <w:szCs w:val="22"/>
                <w:lang w:eastAsia="nl-BE"/>
              </w:rPr>
              <w:t xml:space="preserve"> syndrome (WMS)</w:t>
            </w:r>
          </w:p>
        </w:tc>
        <w:tc>
          <w:tcPr>
            <w:tcW w:w="1573" w:type="dxa"/>
          </w:tcPr>
          <w:p w14:paraId="55C3BB94" w14:textId="77777777"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FBN1 and ADAMTS 10</w:t>
            </w:r>
          </w:p>
        </w:tc>
        <w:tc>
          <w:tcPr>
            <w:tcW w:w="5615" w:type="dxa"/>
          </w:tcPr>
          <w:p w14:paraId="51001387" w14:textId="77777777" w:rsidR="00162FF4" w:rsidRPr="003E78D1" w:rsidRDefault="00162FF4" w:rsidP="00070B70">
            <w:pPr>
              <w:autoSpaceDE w:val="0"/>
              <w:autoSpaceDN w:val="0"/>
              <w:adjustRightInd w:val="0"/>
              <w:rPr>
                <w:bCs/>
                <w:sz w:val="22"/>
                <w:szCs w:val="22"/>
                <w:lang w:eastAsia="nl-BE"/>
              </w:rPr>
            </w:pPr>
            <w:proofErr w:type="spellStart"/>
            <w:r w:rsidRPr="003E78D1">
              <w:rPr>
                <w:bCs/>
                <w:sz w:val="22"/>
                <w:szCs w:val="22"/>
                <w:lang w:eastAsia="nl-BE"/>
              </w:rPr>
              <w:t>Microspherophakia</w:t>
            </w:r>
            <w:proofErr w:type="spellEnd"/>
            <w:r w:rsidRPr="003E78D1">
              <w:rPr>
                <w:bCs/>
                <w:sz w:val="22"/>
                <w:szCs w:val="22"/>
                <w:lang w:eastAsia="nl-BE"/>
              </w:rPr>
              <w:t xml:space="preserve">, </w:t>
            </w:r>
            <w:proofErr w:type="spellStart"/>
            <w:r w:rsidRPr="003E78D1">
              <w:rPr>
                <w:bCs/>
                <w:sz w:val="22"/>
                <w:szCs w:val="22"/>
                <w:lang w:eastAsia="nl-BE"/>
              </w:rPr>
              <w:t>brachydactyly</w:t>
            </w:r>
            <w:proofErr w:type="spellEnd"/>
            <w:r w:rsidRPr="003E78D1">
              <w:rPr>
                <w:bCs/>
                <w:sz w:val="22"/>
                <w:szCs w:val="22"/>
                <w:lang w:eastAsia="nl-BE"/>
              </w:rPr>
              <w:t>, joint stiffness, short stature</w:t>
            </w:r>
          </w:p>
        </w:tc>
      </w:tr>
      <w:tr w:rsidR="00162FF4" w:rsidRPr="003E78D1" w14:paraId="4500C901" w14:textId="77777777" w:rsidTr="0089226E">
        <w:trPr>
          <w:trHeight w:val="699"/>
        </w:trPr>
        <w:tc>
          <w:tcPr>
            <w:tcW w:w="2479" w:type="dxa"/>
          </w:tcPr>
          <w:p w14:paraId="32AE455F" w14:textId="77777777" w:rsidR="00162FF4" w:rsidRPr="003E78D1" w:rsidRDefault="00162FF4" w:rsidP="00070B70">
            <w:pPr>
              <w:autoSpaceDE w:val="0"/>
              <w:autoSpaceDN w:val="0"/>
              <w:adjustRightInd w:val="0"/>
              <w:rPr>
                <w:bCs/>
                <w:sz w:val="22"/>
                <w:szCs w:val="22"/>
                <w:lang w:eastAsia="nl-BE"/>
              </w:rPr>
            </w:pPr>
            <w:proofErr w:type="spellStart"/>
            <w:r w:rsidRPr="003E78D1">
              <w:rPr>
                <w:bCs/>
                <w:sz w:val="22"/>
                <w:szCs w:val="22"/>
                <w:lang w:eastAsia="nl-BE"/>
              </w:rPr>
              <w:t>Ectopia</w:t>
            </w:r>
            <w:proofErr w:type="spellEnd"/>
            <w:r w:rsidRPr="003E78D1">
              <w:rPr>
                <w:bCs/>
                <w:sz w:val="22"/>
                <w:szCs w:val="22"/>
                <w:lang w:eastAsia="nl-BE"/>
              </w:rPr>
              <w:t xml:space="preserve"> </w:t>
            </w:r>
            <w:proofErr w:type="spellStart"/>
            <w:r w:rsidRPr="003E78D1">
              <w:rPr>
                <w:bCs/>
                <w:sz w:val="22"/>
                <w:szCs w:val="22"/>
                <w:lang w:eastAsia="nl-BE"/>
              </w:rPr>
              <w:t>lentis</w:t>
            </w:r>
            <w:proofErr w:type="spellEnd"/>
            <w:r w:rsidRPr="003E78D1">
              <w:rPr>
                <w:bCs/>
                <w:sz w:val="22"/>
                <w:szCs w:val="22"/>
                <w:lang w:eastAsia="nl-BE"/>
              </w:rPr>
              <w:t xml:space="preserve"> syndrome (ELS)</w:t>
            </w:r>
          </w:p>
        </w:tc>
        <w:tc>
          <w:tcPr>
            <w:tcW w:w="1573" w:type="dxa"/>
          </w:tcPr>
          <w:p w14:paraId="62A812E5" w14:textId="77777777"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FBN1, LTBP2,</w:t>
            </w:r>
          </w:p>
          <w:p w14:paraId="64E9BCAC" w14:textId="77777777"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ADAMTS4</w:t>
            </w:r>
          </w:p>
        </w:tc>
        <w:tc>
          <w:tcPr>
            <w:tcW w:w="5615" w:type="dxa"/>
          </w:tcPr>
          <w:p w14:paraId="75F7F862" w14:textId="77777777"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Lack of aortic root dilatation</w:t>
            </w:r>
          </w:p>
        </w:tc>
      </w:tr>
      <w:tr w:rsidR="00162FF4" w:rsidRPr="003E78D1" w14:paraId="647515FB" w14:textId="77777777" w:rsidTr="0089226E">
        <w:trPr>
          <w:trHeight w:val="357"/>
        </w:trPr>
        <w:tc>
          <w:tcPr>
            <w:tcW w:w="2479" w:type="dxa"/>
          </w:tcPr>
          <w:p w14:paraId="4A2BF983" w14:textId="77777777" w:rsidR="00162FF4" w:rsidRPr="003E78D1" w:rsidRDefault="00162FF4" w:rsidP="00070B70">
            <w:pPr>
              <w:autoSpaceDE w:val="0"/>
              <w:autoSpaceDN w:val="0"/>
              <w:adjustRightInd w:val="0"/>
              <w:rPr>
                <w:bCs/>
                <w:sz w:val="22"/>
                <w:szCs w:val="22"/>
                <w:lang w:eastAsia="nl-BE"/>
              </w:rPr>
            </w:pPr>
            <w:proofErr w:type="spellStart"/>
            <w:r w:rsidRPr="003E78D1">
              <w:rPr>
                <w:bCs/>
                <w:sz w:val="22"/>
                <w:szCs w:val="22"/>
                <w:lang w:eastAsia="nl-BE"/>
              </w:rPr>
              <w:t>Homocystinuria</w:t>
            </w:r>
            <w:proofErr w:type="spellEnd"/>
          </w:p>
        </w:tc>
        <w:tc>
          <w:tcPr>
            <w:tcW w:w="1573" w:type="dxa"/>
          </w:tcPr>
          <w:p w14:paraId="141001BE" w14:textId="77777777"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CBS</w:t>
            </w:r>
          </w:p>
        </w:tc>
        <w:tc>
          <w:tcPr>
            <w:tcW w:w="5615" w:type="dxa"/>
          </w:tcPr>
          <w:p w14:paraId="451F7FC2" w14:textId="77777777"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Thrombosis, mental retardation</w:t>
            </w:r>
          </w:p>
        </w:tc>
      </w:tr>
      <w:tr w:rsidR="00162FF4" w:rsidRPr="003E78D1" w14:paraId="35A0067C" w14:textId="77777777" w:rsidTr="0089226E">
        <w:trPr>
          <w:trHeight w:val="291"/>
        </w:trPr>
        <w:tc>
          <w:tcPr>
            <w:tcW w:w="2479" w:type="dxa"/>
            <w:vMerge w:val="restart"/>
          </w:tcPr>
          <w:p w14:paraId="7AD93C96" w14:textId="104D048F" w:rsidR="00162FF4" w:rsidRPr="003E78D1" w:rsidRDefault="00162FF4" w:rsidP="00070B70">
            <w:pPr>
              <w:autoSpaceDE w:val="0"/>
              <w:autoSpaceDN w:val="0"/>
              <w:adjustRightInd w:val="0"/>
              <w:rPr>
                <w:bCs/>
                <w:sz w:val="22"/>
                <w:szCs w:val="22"/>
                <w:lang w:eastAsia="nl-BE"/>
              </w:rPr>
            </w:pPr>
            <w:proofErr w:type="spellStart"/>
            <w:r>
              <w:rPr>
                <w:bCs/>
                <w:sz w:val="22"/>
                <w:szCs w:val="22"/>
                <w:lang w:eastAsia="nl-BE"/>
              </w:rPr>
              <w:t>Nonsyndromic</w:t>
            </w:r>
            <w:proofErr w:type="spellEnd"/>
            <w:r>
              <w:rPr>
                <w:bCs/>
                <w:sz w:val="22"/>
                <w:szCs w:val="22"/>
                <w:lang w:eastAsia="nl-BE"/>
              </w:rPr>
              <w:t xml:space="preserve"> Heritable</w:t>
            </w:r>
            <w:r w:rsidRPr="003E78D1">
              <w:rPr>
                <w:bCs/>
                <w:sz w:val="22"/>
                <w:szCs w:val="22"/>
                <w:lang w:eastAsia="nl-BE"/>
              </w:rPr>
              <w:t xml:space="preserve"> </w:t>
            </w:r>
            <w:r>
              <w:rPr>
                <w:bCs/>
                <w:sz w:val="22"/>
                <w:szCs w:val="22"/>
                <w:lang w:eastAsia="nl-BE"/>
              </w:rPr>
              <w:t>T</w:t>
            </w:r>
            <w:r w:rsidRPr="003E78D1">
              <w:rPr>
                <w:bCs/>
                <w:sz w:val="22"/>
                <w:szCs w:val="22"/>
                <w:lang w:eastAsia="nl-BE"/>
              </w:rPr>
              <w:t xml:space="preserve">horacic </w:t>
            </w:r>
            <w:r>
              <w:rPr>
                <w:bCs/>
                <w:sz w:val="22"/>
                <w:szCs w:val="22"/>
                <w:lang w:eastAsia="nl-BE"/>
              </w:rPr>
              <w:t>A</w:t>
            </w:r>
            <w:r w:rsidRPr="003E78D1">
              <w:rPr>
                <w:bCs/>
                <w:sz w:val="22"/>
                <w:szCs w:val="22"/>
                <w:lang w:eastAsia="nl-BE"/>
              </w:rPr>
              <w:t>ortic aneurysm</w:t>
            </w:r>
            <w:r>
              <w:rPr>
                <w:bCs/>
                <w:sz w:val="22"/>
                <w:szCs w:val="22"/>
                <w:lang w:eastAsia="nl-BE"/>
              </w:rPr>
              <w:t xml:space="preserve">/Dissection </w:t>
            </w:r>
            <w:r w:rsidRPr="003E78D1">
              <w:rPr>
                <w:bCs/>
                <w:sz w:val="22"/>
                <w:szCs w:val="22"/>
                <w:lang w:eastAsia="nl-BE"/>
              </w:rPr>
              <w:t xml:space="preserve"> (</w:t>
            </w:r>
            <w:r>
              <w:rPr>
                <w:bCs/>
                <w:sz w:val="22"/>
                <w:szCs w:val="22"/>
                <w:lang w:eastAsia="nl-BE"/>
              </w:rPr>
              <w:t>H-TAD</w:t>
            </w:r>
            <w:r w:rsidRPr="003E78D1">
              <w:rPr>
                <w:bCs/>
                <w:sz w:val="22"/>
                <w:szCs w:val="22"/>
                <w:lang w:eastAsia="nl-BE"/>
              </w:rPr>
              <w:t>)</w:t>
            </w:r>
            <w:r>
              <w:rPr>
                <w:bCs/>
                <w:sz w:val="22"/>
                <w:szCs w:val="22"/>
                <w:lang w:eastAsia="nl-BE"/>
              </w:rPr>
              <w:t xml:space="preserve"> (</w:t>
            </w:r>
            <w:proofErr w:type="spellStart"/>
            <w:r>
              <w:rPr>
                <w:bCs/>
                <w:sz w:val="22"/>
                <w:szCs w:val="22"/>
                <w:lang w:eastAsia="nl-BE"/>
              </w:rPr>
              <w:t>syndromal</w:t>
            </w:r>
            <w:proofErr w:type="spellEnd"/>
            <w:r>
              <w:rPr>
                <w:bCs/>
                <w:sz w:val="22"/>
                <w:szCs w:val="22"/>
                <w:lang w:eastAsia="nl-BE"/>
              </w:rPr>
              <w:t xml:space="preserve"> and non-</w:t>
            </w:r>
            <w:proofErr w:type="spellStart"/>
            <w:r>
              <w:rPr>
                <w:bCs/>
                <w:sz w:val="22"/>
                <w:szCs w:val="22"/>
                <w:lang w:eastAsia="nl-BE"/>
              </w:rPr>
              <w:t>syndromal</w:t>
            </w:r>
            <w:proofErr w:type="spellEnd"/>
            <w:r>
              <w:rPr>
                <w:bCs/>
                <w:sz w:val="22"/>
                <w:szCs w:val="22"/>
                <w:lang w:eastAsia="nl-BE"/>
              </w:rPr>
              <w:t>)</w:t>
            </w:r>
          </w:p>
        </w:tc>
        <w:tc>
          <w:tcPr>
            <w:tcW w:w="1573" w:type="dxa"/>
          </w:tcPr>
          <w:p w14:paraId="7AF630BD" w14:textId="77777777"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TGFBR1/2</w:t>
            </w:r>
          </w:p>
        </w:tc>
        <w:tc>
          <w:tcPr>
            <w:tcW w:w="5615" w:type="dxa"/>
            <w:shd w:val="clear" w:color="auto" w:fill="auto"/>
          </w:tcPr>
          <w:p w14:paraId="51B8B261" w14:textId="77777777"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 xml:space="preserve">Lack of </w:t>
            </w:r>
            <w:proofErr w:type="spellStart"/>
            <w:r w:rsidRPr="003E78D1">
              <w:rPr>
                <w:bCs/>
                <w:sz w:val="22"/>
                <w:szCs w:val="22"/>
                <w:lang w:eastAsia="nl-BE"/>
              </w:rPr>
              <w:t>Marfanoid</w:t>
            </w:r>
            <w:proofErr w:type="spellEnd"/>
            <w:r w:rsidRPr="003E78D1">
              <w:rPr>
                <w:bCs/>
                <w:sz w:val="22"/>
                <w:szCs w:val="22"/>
                <w:lang w:eastAsia="nl-BE"/>
              </w:rPr>
              <w:t xml:space="preserve"> skeletal features, </w:t>
            </w:r>
          </w:p>
        </w:tc>
      </w:tr>
      <w:tr w:rsidR="00162FF4" w:rsidRPr="003E78D1" w14:paraId="1277FF8F" w14:textId="77777777" w:rsidTr="0089226E">
        <w:trPr>
          <w:trHeight w:val="291"/>
        </w:trPr>
        <w:tc>
          <w:tcPr>
            <w:tcW w:w="2479" w:type="dxa"/>
            <w:vMerge/>
          </w:tcPr>
          <w:p w14:paraId="57259551" w14:textId="77777777" w:rsidR="00162FF4" w:rsidRPr="003E78D1" w:rsidRDefault="00162FF4" w:rsidP="00070B70">
            <w:pPr>
              <w:autoSpaceDE w:val="0"/>
              <w:autoSpaceDN w:val="0"/>
              <w:adjustRightInd w:val="0"/>
              <w:rPr>
                <w:bCs/>
                <w:sz w:val="22"/>
                <w:szCs w:val="22"/>
                <w:lang w:eastAsia="nl-BE"/>
              </w:rPr>
            </w:pPr>
          </w:p>
        </w:tc>
        <w:tc>
          <w:tcPr>
            <w:tcW w:w="1573" w:type="dxa"/>
          </w:tcPr>
          <w:p w14:paraId="57DE2F33" w14:textId="77777777"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ACTA2</w:t>
            </w:r>
          </w:p>
        </w:tc>
        <w:tc>
          <w:tcPr>
            <w:tcW w:w="5615" w:type="dxa"/>
            <w:shd w:val="clear" w:color="auto" w:fill="auto"/>
          </w:tcPr>
          <w:p w14:paraId="01C58B27" w14:textId="40F759FE" w:rsidR="00162FF4" w:rsidRPr="003E78D1" w:rsidRDefault="00162FF4" w:rsidP="0089226E">
            <w:pPr>
              <w:autoSpaceDE w:val="0"/>
              <w:autoSpaceDN w:val="0"/>
              <w:adjustRightInd w:val="0"/>
              <w:rPr>
                <w:bCs/>
                <w:sz w:val="22"/>
                <w:szCs w:val="22"/>
                <w:lang w:eastAsia="nl-BE"/>
              </w:rPr>
            </w:pPr>
            <w:proofErr w:type="spellStart"/>
            <w:r>
              <w:rPr>
                <w:bCs/>
                <w:sz w:val="22"/>
                <w:szCs w:val="22"/>
                <w:lang w:eastAsia="nl-BE"/>
              </w:rPr>
              <w:t>Li</w:t>
            </w:r>
            <w:r w:rsidRPr="003E78D1">
              <w:rPr>
                <w:bCs/>
                <w:sz w:val="22"/>
                <w:szCs w:val="22"/>
                <w:lang w:eastAsia="nl-BE"/>
              </w:rPr>
              <w:t>v</w:t>
            </w:r>
            <w:r>
              <w:rPr>
                <w:bCs/>
                <w:sz w:val="22"/>
                <w:szCs w:val="22"/>
                <w:lang w:eastAsia="nl-BE"/>
              </w:rPr>
              <w:t>e</w:t>
            </w:r>
            <w:r w:rsidRPr="003E78D1">
              <w:rPr>
                <w:bCs/>
                <w:sz w:val="22"/>
                <w:szCs w:val="22"/>
                <w:lang w:eastAsia="nl-BE"/>
              </w:rPr>
              <w:t>do</w:t>
            </w:r>
            <w:proofErr w:type="spellEnd"/>
            <w:r w:rsidRPr="003E78D1">
              <w:rPr>
                <w:bCs/>
                <w:sz w:val="22"/>
                <w:szCs w:val="22"/>
                <w:lang w:eastAsia="nl-BE"/>
              </w:rPr>
              <w:t xml:space="preserve"> </w:t>
            </w:r>
            <w:proofErr w:type="spellStart"/>
            <w:r w:rsidRPr="003E78D1">
              <w:rPr>
                <w:bCs/>
                <w:sz w:val="22"/>
                <w:szCs w:val="22"/>
                <w:lang w:eastAsia="nl-BE"/>
              </w:rPr>
              <w:t>reticularis</w:t>
            </w:r>
            <w:proofErr w:type="spellEnd"/>
            <w:r w:rsidRPr="003E78D1">
              <w:rPr>
                <w:bCs/>
                <w:sz w:val="22"/>
                <w:szCs w:val="22"/>
                <w:lang w:eastAsia="nl-BE"/>
              </w:rPr>
              <w:t xml:space="preserve">, iris </w:t>
            </w:r>
            <w:proofErr w:type="spellStart"/>
            <w:r w:rsidRPr="003E78D1">
              <w:rPr>
                <w:bCs/>
                <w:sz w:val="22"/>
                <w:szCs w:val="22"/>
                <w:lang w:eastAsia="nl-BE"/>
              </w:rPr>
              <w:t>flocculi</w:t>
            </w:r>
            <w:proofErr w:type="spellEnd"/>
            <w:r w:rsidRPr="003E78D1">
              <w:rPr>
                <w:bCs/>
                <w:sz w:val="22"/>
                <w:szCs w:val="22"/>
                <w:lang w:eastAsia="nl-BE"/>
              </w:rPr>
              <w:t>, CVA</w:t>
            </w:r>
          </w:p>
        </w:tc>
      </w:tr>
      <w:tr w:rsidR="00162FF4" w:rsidRPr="003E78D1" w14:paraId="0931DC3B" w14:textId="77777777" w:rsidTr="0089226E">
        <w:trPr>
          <w:trHeight w:val="291"/>
        </w:trPr>
        <w:tc>
          <w:tcPr>
            <w:tcW w:w="2479" w:type="dxa"/>
            <w:vMerge/>
          </w:tcPr>
          <w:p w14:paraId="2093C0C2" w14:textId="77777777" w:rsidR="00162FF4" w:rsidRPr="003E78D1" w:rsidRDefault="00162FF4" w:rsidP="00070B70">
            <w:pPr>
              <w:autoSpaceDE w:val="0"/>
              <w:autoSpaceDN w:val="0"/>
              <w:adjustRightInd w:val="0"/>
              <w:rPr>
                <w:bCs/>
                <w:sz w:val="22"/>
                <w:szCs w:val="22"/>
                <w:lang w:eastAsia="nl-BE"/>
              </w:rPr>
            </w:pPr>
          </w:p>
        </w:tc>
        <w:tc>
          <w:tcPr>
            <w:tcW w:w="1573" w:type="dxa"/>
          </w:tcPr>
          <w:p w14:paraId="5F56989C" w14:textId="75B4A84E" w:rsidR="00162FF4" w:rsidRPr="003E78D1" w:rsidRDefault="00162FF4" w:rsidP="0089226E">
            <w:pPr>
              <w:autoSpaceDE w:val="0"/>
              <w:autoSpaceDN w:val="0"/>
              <w:adjustRightInd w:val="0"/>
              <w:rPr>
                <w:bCs/>
                <w:sz w:val="22"/>
                <w:szCs w:val="22"/>
                <w:lang w:eastAsia="nl-BE"/>
              </w:rPr>
            </w:pPr>
            <w:r w:rsidRPr="003E78D1">
              <w:rPr>
                <w:bCs/>
                <w:sz w:val="22"/>
                <w:szCs w:val="22"/>
                <w:lang w:eastAsia="nl-BE"/>
              </w:rPr>
              <w:t>S</w:t>
            </w:r>
            <w:r>
              <w:rPr>
                <w:bCs/>
                <w:sz w:val="22"/>
                <w:szCs w:val="22"/>
                <w:lang w:eastAsia="nl-BE"/>
              </w:rPr>
              <w:t>MAD</w:t>
            </w:r>
            <w:r w:rsidRPr="003E78D1">
              <w:rPr>
                <w:bCs/>
                <w:sz w:val="22"/>
                <w:szCs w:val="22"/>
                <w:lang w:eastAsia="nl-BE"/>
              </w:rPr>
              <w:t>3</w:t>
            </w:r>
          </w:p>
        </w:tc>
        <w:tc>
          <w:tcPr>
            <w:tcW w:w="5615" w:type="dxa"/>
            <w:shd w:val="clear" w:color="auto" w:fill="auto"/>
          </w:tcPr>
          <w:p w14:paraId="1829731D" w14:textId="2EA9A7AE" w:rsidR="00162FF4" w:rsidRPr="003E78D1" w:rsidRDefault="00162FF4" w:rsidP="0089226E">
            <w:pPr>
              <w:autoSpaceDE w:val="0"/>
              <w:autoSpaceDN w:val="0"/>
              <w:adjustRightInd w:val="0"/>
              <w:rPr>
                <w:bCs/>
                <w:sz w:val="22"/>
                <w:szCs w:val="22"/>
                <w:lang w:eastAsia="nl-BE"/>
              </w:rPr>
            </w:pPr>
            <w:r w:rsidRPr="003E78D1">
              <w:rPr>
                <w:bCs/>
                <w:sz w:val="22"/>
                <w:szCs w:val="22"/>
                <w:lang w:eastAsia="nl-BE"/>
              </w:rPr>
              <w:t xml:space="preserve">Osteoarthritis, arterial tortuosity, </w:t>
            </w:r>
            <w:r>
              <w:rPr>
                <w:bCs/>
                <w:sz w:val="22"/>
                <w:szCs w:val="22"/>
                <w:lang w:eastAsia="nl-BE"/>
              </w:rPr>
              <w:t>arterial aneurysms and dissections, intracranial aneurysms</w:t>
            </w:r>
          </w:p>
        </w:tc>
      </w:tr>
      <w:tr w:rsidR="00162FF4" w:rsidRPr="003E78D1" w14:paraId="070F438A" w14:textId="77777777" w:rsidTr="0089226E">
        <w:trPr>
          <w:trHeight w:val="291"/>
        </w:trPr>
        <w:tc>
          <w:tcPr>
            <w:tcW w:w="2479" w:type="dxa"/>
            <w:vMerge/>
          </w:tcPr>
          <w:p w14:paraId="58DA7BDA" w14:textId="77777777" w:rsidR="00162FF4" w:rsidRPr="003E78D1" w:rsidRDefault="00162FF4" w:rsidP="00070B70">
            <w:pPr>
              <w:autoSpaceDE w:val="0"/>
              <w:autoSpaceDN w:val="0"/>
              <w:adjustRightInd w:val="0"/>
              <w:rPr>
                <w:bCs/>
                <w:sz w:val="22"/>
                <w:szCs w:val="22"/>
                <w:lang w:eastAsia="nl-BE"/>
              </w:rPr>
            </w:pPr>
          </w:p>
        </w:tc>
        <w:tc>
          <w:tcPr>
            <w:tcW w:w="1573" w:type="dxa"/>
          </w:tcPr>
          <w:p w14:paraId="50CE51C8" w14:textId="11B28BB3" w:rsidR="00162FF4" w:rsidRPr="003E78D1" w:rsidDel="0089226E" w:rsidRDefault="00162FF4" w:rsidP="0089226E">
            <w:pPr>
              <w:autoSpaceDE w:val="0"/>
              <w:autoSpaceDN w:val="0"/>
              <w:adjustRightInd w:val="0"/>
              <w:rPr>
                <w:bCs/>
                <w:sz w:val="22"/>
                <w:szCs w:val="22"/>
                <w:lang w:eastAsia="nl-BE"/>
              </w:rPr>
            </w:pPr>
            <w:r>
              <w:rPr>
                <w:bCs/>
                <w:sz w:val="22"/>
                <w:szCs w:val="22"/>
                <w:lang w:eastAsia="nl-BE"/>
              </w:rPr>
              <w:t>TGFB2/3</w:t>
            </w:r>
          </w:p>
        </w:tc>
        <w:tc>
          <w:tcPr>
            <w:tcW w:w="5615" w:type="dxa"/>
            <w:shd w:val="clear" w:color="auto" w:fill="auto"/>
          </w:tcPr>
          <w:p w14:paraId="16243B9A" w14:textId="77777777" w:rsidR="00162FF4" w:rsidRPr="003E78D1" w:rsidRDefault="00162FF4" w:rsidP="0089226E">
            <w:pPr>
              <w:autoSpaceDE w:val="0"/>
              <w:autoSpaceDN w:val="0"/>
              <w:adjustRightInd w:val="0"/>
              <w:rPr>
                <w:bCs/>
                <w:sz w:val="22"/>
                <w:szCs w:val="22"/>
                <w:lang w:eastAsia="nl-BE"/>
              </w:rPr>
            </w:pPr>
            <w:r>
              <w:rPr>
                <w:bCs/>
                <w:sz w:val="22"/>
                <w:szCs w:val="22"/>
                <w:lang w:eastAsia="nl-BE"/>
              </w:rPr>
              <w:t>Mitral Valve Prolapse, cerebrovascular disease, arterial tortuosity</w:t>
            </w:r>
          </w:p>
        </w:tc>
      </w:tr>
      <w:tr w:rsidR="00162FF4" w:rsidRPr="003E78D1" w14:paraId="2E186A72" w14:textId="77777777" w:rsidTr="0089226E">
        <w:trPr>
          <w:trHeight w:val="291"/>
        </w:trPr>
        <w:tc>
          <w:tcPr>
            <w:tcW w:w="2479" w:type="dxa"/>
            <w:vMerge/>
          </w:tcPr>
          <w:p w14:paraId="6F9EA846" w14:textId="77777777" w:rsidR="00162FF4" w:rsidRPr="003E78D1" w:rsidRDefault="00162FF4" w:rsidP="00070B70">
            <w:pPr>
              <w:autoSpaceDE w:val="0"/>
              <w:autoSpaceDN w:val="0"/>
              <w:adjustRightInd w:val="0"/>
              <w:rPr>
                <w:bCs/>
                <w:sz w:val="22"/>
                <w:szCs w:val="22"/>
                <w:lang w:eastAsia="nl-BE"/>
              </w:rPr>
            </w:pPr>
          </w:p>
        </w:tc>
        <w:tc>
          <w:tcPr>
            <w:tcW w:w="1573" w:type="dxa"/>
          </w:tcPr>
          <w:p w14:paraId="34AA668A" w14:textId="3D92950E" w:rsidR="00162FF4" w:rsidRPr="003E78D1" w:rsidRDefault="00162FF4" w:rsidP="00162FF4">
            <w:pPr>
              <w:autoSpaceDE w:val="0"/>
              <w:autoSpaceDN w:val="0"/>
              <w:adjustRightInd w:val="0"/>
              <w:rPr>
                <w:bCs/>
                <w:sz w:val="22"/>
                <w:szCs w:val="22"/>
                <w:lang w:eastAsia="nl-BE"/>
              </w:rPr>
            </w:pPr>
            <w:r w:rsidRPr="003E78D1">
              <w:rPr>
                <w:bCs/>
                <w:sz w:val="22"/>
                <w:szCs w:val="22"/>
                <w:lang w:eastAsia="nl-BE"/>
              </w:rPr>
              <w:t>M</w:t>
            </w:r>
            <w:r>
              <w:rPr>
                <w:bCs/>
                <w:sz w:val="22"/>
                <w:szCs w:val="22"/>
                <w:lang w:eastAsia="nl-BE"/>
              </w:rPr>
              <w:t>Y</w:t>
            </w:r>
            <w:r w:rsidRPr="003E78D1">
              <w:rPr>
                <w:bCs/>
                <w:sz w:val="22"/>
                <w:szCs w:val="22"/>
                <w:lang w:eastAsia="nl-BE"/>
              </w:rPr>
              <w:t>LK</w:t>
            </w:r>
          </w:p>
        </w:tc>
        <w:tc>
          <w:tcPr>
            <w:tcW w:w="5615" w:type="dxa"/>
            <w:shd w:val="clear" w:color="auto" w:fill="auto"/>
          </w:tcPr>
          <w:p w14:paraId="082C7F33" w14:textId="77777777"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Gastro-intestinal abnormalities</w:t>
            </w:r>
          </w:p>
        </w:tc>
      </w:tr>
      <w:tr w:rsidR="00162FF4" w:rsidRPr="003E78D1" w14:paraId="5B9434F7" w14:textId="77777777" w:rsidTr="0089226E">
        <w:trPr>
          <w:trHeight w:val="291"/>
        </w:trPr>
        <w:tc>
          <w:tcPr>
            <w:tcW w:w="2479" w:type="dxa"/>
          </w:tcPr>
          <w:p w14:paraId="79B8639D" w14:textId="77777777" w:rsidR="00162FF4" w:rsidRPr="003E78D1" w:rsidRDefault="00162FF4" w:rsidP="00070B70">
            <w:pPr>
              <w:autoSpaceDE w:val="0"/>
              <w:autoSpaceDN w:val="0"/>
              <w:adjustRightInd w:val="0"/>
              <w:rPr>
                <w:bCs/>
                <w:sz w:val="22"/>
                <w:szCs w:val="22"/>
                <w:lang w:eastAsia="nl-BE"/>
              </w:rPr>
            </w:pPr>
          </w:p>
        </w:tc>
        <w:tc>
          <w:tcPr>
            <w:tcW w:w="1573" w:type="dxa"/>
          </w:tcPr>
          <w:p w14:paraId="31D273D3" w14:textId="3B6D0191" w:rsidR="00162FF4" w:rsidRPr="003E78D1" w:rsidRDefault="00162FF4" w:rsidP="00070B70">
            <w:pPr>
              <w:autoSpaceDE w:val="0"/>
              <w:autoSpaceDN w:val="0"/>
              <w:adjustRightInd w:val="0"/>
              <w:rPr>
                <w:bCs/>
                <w:sz w:val="22"/>
                <w:szCs w:val="22"/>
                <w:lang w:eastAsia="nl-BE"/>
              </w:rPr>
            </w:pPr>
            <w:r>
              <w:rPr>
                <w:bCs/>
                <w:sz w:val="22"/>
                <w:szCs w:val="22"/>
                <w:lang w:eastAsia="nl-BE"/>
              </w:rPr>
              <w:t>PRKG1</w:t>
            </w:r>
          </w:p>
        </w:tc>
        <w:tc>
          <w:tcPr>
            <w:tcW w:w="5615" w:type="dxa"/>
            <w:shd w:val="clear" w:color="auto" w:fill="auto"/>
          </w:tcPr>
          <w:p w14:paraId="71B22DCE" w14:textId="77777777" w:rsidR="00162FF4" w:rsidRPr="003E78D1" w:rsidRDefault="00162FF4" w:rsidP="00070B70">
            <w:pPr>
              <w:autoSpaceDE w:val="0"/>
              <w:autoSpaceDN w:val="0"/>
              <w:adjustRightInd w:val="0"/>
              <w:rPr>
                <w:bCs/>
                <w:sz w:val="22"/>
                <w:szCs w:val="22"/>
                <w:lang w:eastAsia="nl-BE"/>
              </w:rPr>
            </w:pPr>
            <w:r>
              <w:rPr>
                <w:bCs/>
                <w:sz w:val="22"/>
                <w:szCs w:val="22"/>
                <w:lang w:eastAsia="nl-BE"/>
              </w:rPr>
              <w:t>Arterial aneurysms and dissections, arterial tortuosity</w:t>
            </w:r>
          </w:p>
        </w:tc>
      </w:tr>
      <w:tr w:rsidR="00162FF4" w:rsidRPr="003E78D1" w14:paraId="57DDB25A" w14:textId="77777777" w:rsidTr="0089226E">
        <w:trPr>
          <w:trHeight w:val="291"/>
        </w:trPr>
        <w:tc>
          <w:tcPr>
            <w:tcW w:w="2479" w:type="dxa"/>
          </w:tcPr>
          <w:p w14:paraId="431345E2" w14:textId="77777777" w:rsidR="00162FF4" w:rsidRPr="003E78D1" w:rsidRDefault="00162FF4" w:rsidP="00070B70">
            <w:pPr>
              <w:autoSpaceDE w:val="0"/>
              <w:autoSpaceDN w:val="0"/>
              <w:adjustRightInd w:val="0"/>
              <w:rPr>
                <w:bCs/>
                <w:sz w:val="22"/>
                <w:szCs w:val="22"/>
                <w:lang w:eastAsia="nl-BE"/>
              </w:rPr>
            </w:pPr>
          </w:p>
        </w:tc>
        <w:tc>
          <w:tcPr>
            <w:tcW w:w="1573" w:type="dxa"/>
          </w:tcPr>
          <w:p w14:paraId="556CB7A2" w14:textId="629BD2F4" w:rsidR="00162FF4" w:rsidRDefault="00162FF4" w:rsidP="00070B70">
            <w:pPr>
              <w:autoSpaceDE w:val="0"/>
              <w:autoSpaceDN w:val="0"/>
              <w:adjustRightInd w:val="0"/>
              <w:rPr>
                <w:bCs/>
                <w:sz w:val="22"/>
                <w:szCs w:val="22"/>
                <w:lang w:eastAsia="nl-BE"/>
              </w:rPr>
            </w:pPr>
            <w:r>
              <w:rPr>
                <w:bCs/>
                <w:sz w:val="22"/>
                <w:szCs w:val="22"/>
                <w:lang w:eastAsia="nl-BE"/>
              </w:rPr>
              <w:t>MAT2A</w:t>
            </w:r>
          </w:p>
        </w:tc>
        <w:tc>
          <w:tcPr>
            <w:tcW w:w="5615" w:type="dxa"/>
            <w:shd w:val="clear" w:color="auto" w:fill="auto"/>
          </w:tcPr>
          <w:p w14:paraId="46CD9519" w14:textId="5CCF2382" w:rsidR="00162FF4" w:rsidRDefault="00162FF4" w:rsidP="00070B70">
            <w:pPr>
              <w:autoSpaceDE w:val="0"/>
              <w:autoSpaceDN w:val="0"/>
              <w:adjustRightInd w:val="0"/>
              <w:rPr>
                <w:bCs/>
                <w:sz w:val="22"/>
                <w:szCs w:val="22"/>
                <w:lang w:eastAsia="nl-BE"/>
              </w:rPr>
            </w:pPr>
            <w:r>
              <w:rPr>
                <w:bCs/>
                <w:sz w:val="22"/>
                <w:szCs w:val="22"/>
                <w:lang w:eastAsia="nl-BE"/>
              </w:rPr>
              <w:t>Bicuspid aortic valve</w:t>
            </w:r>
          </w:p>
        </w:tc>
      </w:tr>
      <w:tr w:rsidR="00162FF4" w:rsidRPr="003E78D1" w14:paraId="20510889" w14:textId="77777777" w:rsidTr="0089226E">
        <w:trPr>
          <w:trHeight w:val="291"/>
        </w:trPr>
        <w:tc>
          <w:tcPr>
            <w:tcW w:w="2479" w:type="dxa"/>
          </w:tcPr>
          <w:p w14:paraId="4832141A" w14:textId="77777777" w:rsidR="00162FF4" w:rsidRPr="003E78D1" w:rsidRDefault="00162FF4" w:rsidP="00070B70">
            <w:pPr>
              <w:autoSpaceDE w:val="0"/>
              <w:autoSpaceDN w:val="0"/>
              <w:adjustRightInd w:val="0"/>
              <w:rPr>
                <w:bCs/>
                <w:sz w:val="22"/>
                <w:szCs w:val="22"/>
                <w:lang w:eastAsia="nl-BE"/>
              </w:rPr>
            </w:pPr>
          </w:p>
        </w:tc>
        <w:tc>
          <w:tcPr>
            <w:tcW w:w="1573" w:type="dxa"/>
          </w:tcPr>
          <w:p w14:paraId="4439FEF0" w14:textId="2B1F3743" w:rsidR="00162FF4" w:rsidRDefault="00162FF4" w:rsidP="00070B70">
            <w:pPr>
              <w:autoSpaceDE w:val="0"/>
              <w:autoSpaceDN w:val="0"/>
              <w:adjustRightInd w:val="0"/>
              <w:rPr>
                <w:bCs/>
                <w:sz w:val="22"/>
                <w:szCs w:val="22"/>
                <w:lang w:eastAsia="nl-BE"/>
              </w:rPr>
            </w:pPr>
            <w:r>
              <w:rPr>
                <w:bCs/>
                <w:sz w:val="22"/>
                <w:szCs w:val="22"/>
                <w:lang w:eastAsia="nl-BE"/>
              </w:rPr>
              <w:t>MFAP5</w:t>
            </w:r>
          </w:p>
        </w:tc>
        <w:tc>
          <w:tcPr>
            <w:tcW w:w="5615" w:type="dxa"/>
            <w:shd w:val="clear" w:color="auto" w:fill="auto"/>
          </w:tcPr>
          <w:p w14:paraId="7FF620B0" w14:textId="11920D91" w:rsidR="00162FF4" w:rsidRDefault="00162FF4" w:rsidP="00070B70">
            <w:pPr>
              <w:autoSpaceDE w:val="0"/>
              <w:autoSpaceDN w:val="0"/>
              <w:adjustRightInd w:val="0"/>
              <w:rPr>
                <w:bCs/>
                <w:sz w:val="22"/>
                <w:szCs w:val="22"/>
                <w:lang w:eastAsia="nl-BE"/>
              </w:rPr>
            </w:pPr>
            <w:r>
              <w:rPr>
                <w:bCs/>
                <w:sz w:val="22"/>
                <w:szCs w:val="22"/>
                <w:lang w:eastAsia="nl-BE"/>
              </w:rPr>
              <w:t>Lone atrial Fibrillation</w:t>
            </w:r>
          </w:p>
        </w:tc>
      </w:tr>
      <w:tr w:rsidR="00162FF4" w:rsidRPr="003E78D1" w14:paraId="73F83723" w14:textId="77777777" w:rsidTr="0089226E">
        <w:trPr>
          <w:trHeight w:val="548"/>
        </w:trPr>
        <w:tc>
          <w:tcPr>
            <w:tcW w:w="2479" w:type="dxa"/>
            <w:vMerge w:val="restart"/>
          </w:tcPr>
          <w:p w14:paraId="5FC0CEC1" w14:textId="5FE1FC74" w:rsidR="00162FF4" w:rsidRPr="003E78D1" w:rsidRDefault="00162FF4" w:rsidP="0089226E">
            <w:pPr>
              <w:autoSpaceDE w:val="0"/>
              <w:autoSpaceDN w:val="0"/>
              <w:adjustRightInd w:val="0"/>
              <w:rPr>
                <w:bCs/>
                <w:sz w:val="22"/>
                <w:szCs w:val="22"/>
                <w:lang w:eastAsia="nl-BE"/>
              </w:rPr>
            </w:pPr>
            <w:r>
              <w:rPr>
                <w:bCs/>
                <w:sz w:val="22"/>
                <w:szCs w:val="22"/>
                <w:lang w:eastAsia="nl-BE"/>
              </w:rPr>
              <w:t>H-TAD</w:t>
            </w:r>
            <w:r w:rsidRPr="003E78D1">
              <w:rPr>
                <w:bCs/>
                <w:sz w:val="22"/>
                <w:szCs w:val="22"/>
                <w:lang w:eastAsia="nl-BE"/>
              </w:rPr>
              <w:t xml:space="preserve"> with bicuspid aortic valve (BAV)</w:t>
            </w:r>
          </w:p>
        </w:tc>
        <w:tc>
          <w:tcPr>
            <w:tcW w:w="1573" w:type="dxa"/>
          </w:tcPr>
          <w:p w14:paraId="02C8B8F4" w14:textId="77777777" w:rsidR="00162FF4" w:rsidRPr="003E78D1" w:rsidRDefault="00162FF4" w:rsidP="00070B70">
            <w:pPr>
              <w:autoSpaceDE w:val="0"/>
              <w:autoSpaceDN w:val="0"/>
              <w:adjustRightInd w:val="0"/>
              <w:rPr>
                <w:bCs/>
                <w:sz w:val="22"/>
                <w:szCs w:val="22"/>
                <w:lang w:eastAsia="nl-BE"/>
              </w:rPr>
            </w:pPr>
            <w:r>
              <w:rPr>
                <w:bCs/>
                <w:sz w:val="22"/>
                <w:szCs w:val="22"/>
                <w:lang w:eastAsia="nl-BE"/>
              </w:rPr>
              <w:t>ACTA2</w:t>
            </w:r>
          </w:p>
        </w:tc>
        <w:tc>
          <w:tcPr>
            <w:tcW w:w="5615" w:type="dxa"/>
          </w:tcPr>
          <w:p w14:paraId="696C1F43" w14:textId="7B9ED3BD" w:rsidR="00162FF4" w:rsidRPr="003E78D1" w:rsidRDefault="00162FF4" w:rsidP="0089226E">
            <w:pPr>
              <w:autoSpaceDE w:val="0"/>
              <w:autoSpaceDN w:val="0"/>
              <w:adjustRightInd w:val="0"/>
              <w:rPr>
                <w:bCs/>
                <w:sz w:val="22"/>
                <w:szCs w:val="22"/>
                <w:lang w:eastAsia="nl-BE"/>
              </w:rPr>
            </w:pPr>
            <w:r>
              <w:rPr>
                <w:bCs/>
                <w:sz w:val="22"/>
                <w:szCs w:val="22"/>
                <w:lang w:eastAsia="nl-BE"/>
              </w:rPr>
              <w:t>BAV, l</w:t>
            </w:r>
            <w:r w:rsidRPr="003E78D1">
              <w:rPr>
                <w:bCs/>
                <w:sz w:val="22"/>
                <w:szCs w:val="22"/>
                <w:lang w:eastAsia="nl-BE"/>
              </w:rPr>
              <w:t xml:space="preserve">ack of </w:t>
            </w:r>
            <w:proofErr w:type="spellStart"/>
            <w:r w:rsidRPr="003E78D1">
              <w:rPr>
                <w:bCs/>
                <w:sz w:val="22"/>
                <w:szCs w:val="22"/>
                <w:lang w:eastAsia="nl-BE"/>
              </w:rPr>
              <w:t>Marfanoid</w:t>
            </w:r>
            <w:proofErr w:type="spellEnd"/>
            <w:r w:rsidRPr="003E78D1">
              <w:rPr>
                <w:bCs/>
                <w:sz w:val="22"/>
                <w:szCs w:val="22"/>
                <w:lang w:eastAsia="nl-BE"/>
              </w:rPr>
              <w:t xml:space="preserve"> skeletal features, </w:t>
            </w:r>
            <w:proofErr w:type="spellStart"/>
            <w:r w:rsidRPr="003E78D1">
              <w:rPr>
                <w:bCs/>
                <w:sz w:val="22"/>
                <w:szCs w:val="22"/>
                <w:lang w:eastAsia="nl-BE"/>
              </w:rPr>
              <w:t>levido</w:t>
            </w:r>
            <w:proofErr w:type="spellEnd"/>
            <w:r w:rsidRPr="003E78D1">
              <w:rPr>
                <w:bCs/>
                <w:sz w:val="22"/>
                <w:szCs w:val="22"/>
                <w:lang w:eastAsia="nl-BE"/>
              </w:rPr>
              <w:t xml:space="preserve"> </w:t>
            </w:r>
            <w:proofErr w:type="spellStart"/>
            <w:r w:rsidRPr="003E78D1">
              <w:rPr>
                <w:bCs/>
                <w:sz w:val="22"/>
                <w:szCs w:val="22"/>
                <w:lang w:eastAsia="nl-BE"/>
              </w:rPr>
              <w:t>reticularis</w:t>
            </w:r>
            <w:proofErr w:type="spellEnd"/>
            <w:r w:rsidRPr="003E78D1">
              <w:rPr>
                <w:bCs/>
                <w:sz w:val="22"/>
                <w:szCs w:val="22"/>
                <w:lang w:eastAsia="nl-BE"/>
              </w:rPr>
              <w:t xml:space="preserve">, iris </w:t>
            </w:r>
            <w:proofErr w:type="spellStart"/>
            <w:r w:rsidRPr="003E78D1">
              <w:rPr>
                <w:bCs/>
                <w:sz w:val="22"/>
                <w:szCs w:val="22"/>
                <w:lang w:eastAsia="nl-BE"/>
              </w:rPr>
              <w:t>flocculi</w:t>
            </w:r>
            <w:proofErr w:type="spellEnd"/>
          </w:p>
        </w:tc>
      </w:tr>
      <w:tr w:rsidR="00162FF4" w:rsidRPr="003E78D1" w14:paraId="47540107" w14:textId="77777777" w:rsidTr="0089226E">
        <w:trPr>
          <w:trHeight w:val="548"/>
        </w:trPr>
        <w:tc>
          <w:tcPr>
            <w:tcW w:w="2479" w:type="dxa"/>
            <w:vMerge/>
          </w:tcPr>
          <w:p w14:paraId="14683CD8" w14:textId="77777777" w:rsidR="00162FF4" w:rsidRDefault="00162FF4" w:rsidP="0089226E">
            <w:pPr>
              <w:autoSpaceDE w:val="0"/>
              <w:autoSpaceDN w:val="0"/>
              <w:adjustRightInd w:val="0"/>
              <w:rPr>
                <w:bCs/>
                <w:sz w:val="22"/>
                <w:szCs w:val="22"/>
                <w:lang w:eastAsia="nl-BE"/>
              </w:rPr>
            </w:pPr>
          </w:p>
        </w:tc>
        <w:tc>
          <w:tcPr>
            <w:tcW w:w="1573" w:type="dxa"/>
          </w:tcPr>
          <w:p w14:paraId="7DF2D925" w14:textId="77777777" w:rsidR="00162FF4" w:rsidRPr="003E78D1" w:rsidRDefault="00162FF4" w:rsidP="00CB1AF9">
            <w:pPr>
              <w:autoSpaceDE w:val="0"/>
              <w:autoSpaceDN w:val="0"/>
              <w:adjustRightInd w:val="0"/>
              <w:rPr>
                <w:bCs/>
                <w:sz w:val="22"/>
                <w:szCs w:val="22"/>
                <w:lang w:eastAsia="nl-BE"/>
              </w:rPr>
            </w:pPr>
            <w:r>
              <w:rPr>
                <w:bCs/>
                <w:sz w:val="22"/>
                <w:szCs w:val="22"/>
                <w:lang w:eastAsia="nl-BE"/>
              </w:rPr>
              <w:t>SMAD6</w:t>
            </w:r>
          </w:p>
        </w:tc>
        <w:tc>
          <w:tcPr>
            <w:tcW w:w="5615" w:type="dxa"/>
          </w:tcPr>
          <w:p w14:paraId="688166DC" w14:textId="77777777" w:rsidR="00162FF4" w:rsidRPr="003E78D1" w:rsidRDefault="00162FF4" w:rsidP="00070B70">
            <w:pPr>
              <w:autoSpaceDE w:val="0"/>
              <w:autoSpaceDN w:val="0"/>
              <w:adjustRightInd w:val="0"/>
              <w:rPr>
                <w:bCs/>
                <w:sz w:val="22"/>
                <w:szCs w:val="22"/>
                <w:lang w:eastAsia="nl-BE"/>
              </w:rPr>
            </w:pPr>
            <w:r>
              <w:rPr>
                <w:bCs/>
                <w:sz w:val="22"/>
                <w:szCs w:val="22"/>
                <w:lang w:eastAsia="nl-BE"/>
              </w:rPr>
              <w:t xml:space="preserve">BAV, lack of </w:t>
            </w:r>
            <w:proofErr w:type="spellStart"/>
            <w:r>
              <w:rPr>
                <w:bCs/>
                <w:sz w:val="22"/>
                <w:szCs w:val="22"/>
                <w:lang w:eastAsia="nl-BE"/>
              </w:rPr>
              <w:t>Marfanoid</w:t>
            </w:r>
            <w:proofErr w:type="spellEnd"/>
            <w:r>
              <w:rPr>
                <w:bCs/>
                <w:sz w:val="22"/>
                <w:szCs w:val="22"/>
                <w:lang w:eastAsia="nl-BE"/>
              </w:rPr>
              <w:t xml:space="preserve"> skeletal features, </w:t>
            </w:r>
            <w:proofErr w:type="spellStart"/>
            <w:r>
              <w:rPr>
                <w:bCs/>
                <w:sz w:val="22"/>
                <w:szCs w:val="22"/>
                <w:lang w:eastAsia="nl-BE"/>
              </w:rPr>
              <w:t>coarctatio</w:t>
            </w:r>
            <w:proofErr w:type="spellEnd"/>
            <w:r>
              <w:rPr>
                <w:bCs/>
                <w:sz w:val="22"/>
                <w:szCs w:val="22"/>
                <w:lang w:eastAsia="nl-BE"/>
              </w:rPr>
              <w:t xml:space="preserve"> aortae</w:t>
            </w:r>
          </w:p>
        </w:tc>
      </w:tr>
      <w:tr w:rsidR="00162FF4" w:rsidRPr="003E78D1" w14:paraId="3BADD99A" w14:textId="77777777" w:rsidTr="0089226E">
        <w:trPr>
          <w:trHeight w:val="555"/>
        </w:trPr>
        <w:tc>
          <w:tcPr>
            <w:tcW w:w="2479" w:type="dxa"/>
          </w:tcPr>
          <w:p w14:paraId="7CB85416" w14:textId="5B97D0DB" w:rsidR="00162FF4" w:rsidRPr="003E78D1" w:rsidRDefault="00162FF4" w:rsidP="00CB1AF9">
            <w:pPr>
              <w:autoSpaceDE w:val="0"/>
              <w:autoSpaceDN w:val="0"/>
              <w:adjustRightInd w:val="0"/>
              <w:rPr>
                <w:bCs/>
                <w:sz w:val="22"/>
                <w:szCs w:val="22"/>
                <w:lang w:eastAsia="nl-BE"/>
              </w:rPr>
            </w:pPr>
            <w:r>
              <w:rPr>
                <w:bCs/>
                <w:sz w:val="22"/>
                <w:szCs w:val="22"/>
                <w:lang w:eastAsia="nl-BE"/>
              </w:rPr>
              <w:t>H-TAD</w:t>
            </w:r>
            <w:r w:rsidRPr="003E78D1">
              <w:rPr>
                <w:bCs/>
                <w:sz w:val="22"/>
                <w:szCs w:val="22"/>
                <w:lang w:eastAsia="nl-BE"/>
              </w:rPr>
              <w:t xml:space="preserve"> with patent ductus arteriosus (PDA)</w:t>
            </w:r>
          </w:p>
        </w:tc>
        <w:tc>
          <w:tcPr>
            <w:tcW w:w="1573" w:type="dxa"/>
          </w:tcPr>
          <w:p w14:paraId="467EDB6F" w14:textId="77777777" w:rsidR="00162FF4" w:rsidRPr="003E78D1" w:rsidRDefault="00162FF4" w:rsidP="00070B70">
            <w:pPr>
              <w:autoSpaceDE w:val="0"/>
              <w:autoSpaceDN w:val="0"/>
              <w:adjustRightInd w:val="0"/>
              <w:rPr>
                <w:bCs/>
                <w:sz w:val="22"/>
                <w:szCs w:val="22"/>
                <w:lang w:eastAsia="nl-BE"/>
              </w:rPr>
            </w:pPr>
            <w:r w:rsidRPr="003E78D1">
              <w:rPr>
                <w:bCs/>
                <w:sz w:val="22"/>
                <w:szCs w:val="22"/>
                <w:lang w:eastAsia="nl-BE"/>
              </w:rPr>
              <w:t>MYH11</w:t>
            </w:r>
          </w:p>
        </w:tc>
        <w:tc>
          <w:tcPr>
            <w:tcW w:w="5615" w:type="dxa"/>
          </w:tcPr>
          <w:p w14:paraId="0BB50C84" w14:textId="73360E70" w:rsidR="00162FF4" w:rsidRPr="003E78D1" w:rsidRDefault="00162FF4" w:rsidP="00CB1AF9">
            <w:pPr>
              <w:autoSpaceDE w:val="0"/>
              <w:autoSpaceDN w:val="0"/>
              <w:adjustRightInd w:val="0"/>
              <w:rPr>
                <w:bCs/>
                <w:sz w:val="22"/>
                <w:szCs w:val="22"/>
                <w:lang w:eastAsia="nl-BE"/>
              </w:rPr>
            </w:pPr>
            <w:r>
              <w:rPr>
                <w:bCs/>
                <w:sz w:val="22"/>
                <w:szCs w:val="22"/>
                <w:lang w:eastAsia="nl-BE"/>
              </w:rPr>
              <w:t>PDA, l</w:t>
            </w:r>
            <w:r w:rsidRPr="003E78D1">
              <w:rPr>
                <w:bCs/>
                <w:sz w:val="22"/>
                <w:szCs w:val="22"/>
                <w:lang w:eastAsia="nl-BE"/>
              </w:rPr>
              <w:t xml:space="preserve">ack of </w:t>
            </w:r>
            <w:proofErr w:type="spellStart"/>
            <w:r w:rsidRPr="003E78D1">
              <w:rPr>
                <w:bCs/>
                <w:sz w:val="22"/>
                <w:szCs w:val="22"/>
                <w:lang w:eastAsia="nl-BE"/>
              </w:rPr>
              <w:t>Marfanoid</w:t>
            </w:r>
            <w:proofErr w:type="spellEnd"/>
            <w:r w:rsidRPr="003E78D1">
              <w:rPr>
                <w:bCs/>
                <w:sz w:val="22"/>
                <w:szCs w:val="22"/>
                <w:lang w:eastAsia="nl-BE"/>
              </w:rPr>
              <w:t xml:space="preserve"> skeletal features</w:t>
            </w:r>
          </w:p>
        </w:tc>
      </w:tr>
    </w:tbl>
    <w:p w14:paraId="48E6C63D" w14:textId="77B3C767" w:rsidR="00012E95" w:rsidRPr="00EC6346" w:rsidRDefault="00012E95" w:rsidP="00012E95">
      <w:pPr>
        <w:rPr>
          <w:b/>
          <w:sz w:val="28"/>
          <w:szCs w:val="28"/>
        </w:rPr>
      </w:pPr>
      <w:r>
        <w:br w:type="page"/>
      </w:r>
      <w:r w:rsidRPr="00EC6346">
        <w:rPr>
          <w:b/>
          <w:sz w:val="28"/>
          <w:szCs w:val="28"/>
        </w:rPr>
        <w:lastRenderedPageBreak/>
        <w:t xml:space="preserve">Checklist </w:t>
      </w:r>
      <w:r w:rsidR="00135FF8">
        <w:rPr>
          <w:b/>
          <w:sz w:val="28"/>
          <w:szCs w:val="28"/>
        </w:rPr>
        <w:t xml:space="preserve">for </w:t>
      </w:r>
      <w:proofErr w:type="spellStart"/>
      <w:r w:rsidR="00135FF8" w:rsidRPr="00135FF8">
        <w:rPr>
          <w:b/>
          <w:sz w:val="28"/>
          <w:szCs w:val="28"/>
        </w:rPr>
        <w:t>Syndromic</w:t>
      </w:r>
      <w:proofErr w:type="spellEnd"/>
      <w:r w:rsidR="00135FF8" w:rsidRPr="00135FF8">
        <w:rPr>
          <w:b/>
          <w:sz w:val="28"/>
          <w:szCs w:val="28"/>
        </w:rPr>
        <w:t xml:space="preserve"> and </w:t>
      </w:r>
      <w:proofErr w:type="spellStart"/>
      <w:r w:rsidR="00135FF8" w:rsidRPr="00135FF8">
        <w:rPr>
          <w:b/>
          <w:sz w:val="28"/>
          <w:szCs w:val="28"/>
        </w:rPr>
        <w:t>nonsyndromic</w:t>
      </w:r>
      <w:proofErr w:type="spellEnd"/>
      <w:r w:rsidR="00135FF8" w:rsidRPr="00135FF8">
        <w:rPr>
          <w:b/>
          <w:sz w:val="28"/>
          <w:szCs w:val="28"/>
        </w:rPr>
        <w:t xml:space="preserve"> Heritable Thoracic Aortic and Arterial Diseases </w:t>
      </w:r>
    </w:p>
    <w:p w14:paraId="584FE64E" w14:textId="77777777" w:rsidR="00012E95" w:rsidRPr="00EC6346" w:rsidRDefault="00012E95" w:rsidP="00012E95">
      <w:pPr>
        <w:rPr>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801"/>
      </w:tblGrid>
      <w:tr w:rsidR="00012E95" w:rsidRPr="008E439F" w14:paraId="04E96930" w14:textId="77777777" w:rsidTr="00070B70">
        <w:tc>
          <w:tcPr>
            <w:tcW w:w="9288" w:type="dxa"/>
            <w:gridSpan w:val="2"/>
          </w:tcPr>
          <w:p w14:paraId="0C431781" w14:textId="77777777" w:rsidR="00012E95" w:rsidRPr="008E439F" w:rsidRDefault="00012E95" w:rsidP="00070B70">
            <w:r w:rsidRPr="008E439F">
              <w:t xml:space="preserve">Suspected clinical diagnosis (see list above): </w:t>
            </w:r>
          </w:p>
        </w:tc>
      </w:tr>
      <w:tr w:rsidR="00012E95" w:rsidRPr="008E439F" w14:paraId="3A4D941E" w14:textId="77777777" w:rsidTr="00070B70">
        <w:tc>
          <w:tcPr>
            <w:tcW w:w="6487" w:type="dxa"/>
          </w:tcPr>
          <w:p w14:paraId="09750832" w14:textId="77777777" w:rsidR="00012E95" w:rsidRPr="008E439F" w:rsidRDefault="00012E95" w:rsidP="00070B70">
            <w:r w:rsidRPr="008E439F">
              <w:t xml:space="preserve">Maximal aortic diameter </w:t>
            </w:r>
          </w:p>
        </w:tc>
        <w:tc>
          <w:tcPr>
            <w:tcW w:w="2801" w:type="dxa"/>
          </w:tcPr>
          <w:p w14:paraId="69C80AA7" w14:textId="77777777" w:rsidR="00012E95" w:rsidRPr="008E439F" w:rsidRDefault="00012E95" w:rsidP="00070B70">
            <w:pPr>
              <w:jc w:val="right"/>
            </w:pPr>
            <w:r w:rsidRPr="008E439F">
              <w:t>mm</w:t>
            </w:r>
          </w:p>
        </w:tc>
      </w:tr>
      <w:tr w:rsidR="00012E95" w:rsidRPr="008E439F" w14:paraId="37D9F7CA" w14:textId="77777777" w:rsidTr="00070B70">
        <w:tc>
          <w:tcPr>
            <w:tcW w:w="6487" w:type="dxa"/>
          </w:tcPr>
          <w:p w14:paraId="4D380882" w14:textId="77777777" w:rsidR="00012E95" w:rsidRPr="008E439F" w:rsidRDefault="00012E95" w:rsidP="00070B70">
            <w:r w:rsidRPr="008E439F">
              <w:t>Age at measurement</w:t>
            </w:r>
          </w:p>
        </w:tc>
        <w:tc>
          <w:tcPr>
            <w:tcW w:w="2801" w:type="dxa"/>
          </w:tcPr>
          <w:p w14:paraId="79AB333F" w14:textId="77777777" w:rsidR="00012E95" w:rsidRPr="008E439F" w:rsidRDefault="00012E95" w:rsidP="00070B70">
            <w:pPr>
              <w:jc w:val="right"/>
            </w:pPr>
            <w:proofErr w:type="spellStart"/>
            <w:r w:rsidRPr="008E439F">
              <w:t>yrs</w:t>
            </w:r>
            <w:proofErr w:type="spellEnd"/>
          </w:p>
        </w:tc>
      </w:tr>
      <w:tr w:rsidR="00012E95" w:rsidRPr="008E439F" w14:paraId="274B3521" w14:textId="77777777" w:rsidTr="00070B70">
        <w:tc>
          <w:tcPr>
            <w:tcW w:w="6487" w:type="dxa"/>
          </w:tcPr>
          <w:p w14:paraId="4003DC9F" w14:textId="77777777" w:rsidR="00012E95" w:rsidRPr="008E439F" w:rsidRDefault="00012E95" w:rsidP="00070B70">
            <w:proofErr w:type="spellStart"/>
            <w:r w:rsidRPr="008E439F">
              <w:t>Localisation</w:t>
            </w:r>
            <w:proofErr w:type="spellEnd"/>
            <w:r w:rsidRPr="008E439F">
              <w:t xml:space="preserve"> of the maximum dilatation</w:t>
            </w:r>
          </w:p>
        </w:tc>
        <w:tc>
          <w:tcPr>
            <w:tcW w:w="2801" w:type="dxa"/>
          </w:tcPr>
          <w:p w14:paraId="6F338A3D" w14:textId="77777777" w:rsidR="00012E95" w:rsidRPr="008E439F" w:rsidRDefault="00012E95" w:rsidP="00070B70"/>
        </w:tc>
      </w:tr>
      <w:tr w:rsidR="00012E95" w:rsidRPr="008E439F" w14:paraId="3BFB9EAC" w14:textId="77777777" w:rsidTr="00070B70">
        <w:tc>
          <w:tcPr>
            <w:tcW w:w="6487" w:type="dxa"/>
          </w:tcPr>
          <w:p w14:paraId="0B420D48" w14:textId="77777777" w:rsidR="00012E95" w:rsidRPr="008E439F" w:rsidRDefault="00012E95" w:rsidP="00070B70">
            <w:r w:rsidRPr="008E439F">
              <w:tab/>
              <w:t>Sinus Valsalva</w:t>
            </w:r>
          </w:p>
        </w:tc>
        <w:tc>
          <w:tcPr>
            <w:tcW w:w="2801" w:type="dxa"/>
          </w:tcPr>
          <w:p w14:paraId="000431EA" w14:textId="77777777" w:rsidR="00012E95" w:rsidRPr="008E439F" w:rsidRDefault="00012E95" w:rsidP="00070B70">
            <w:pPr>
              <w:jc w:val="cente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542D88">
              <w:rPr>
                <w:noProof/>
                <w:lang w:val="nl-BE" w:eastAsia="nl-BE"/>
              </w:rPr>
              <w:drawing>
                <wp:inline distT="0" distB="0" distL="0" distR="0" wp14:anchorId="15FE8D43" wp14:editId="617DFA8F">
                  <wp:extent cx="203200" cy="203200"/>
                  <wp:effectExtent l="0" t="0" r="0" b="0"/>
                  <wp:docPr id="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p>
        </w:tc>
      </w:tr>
      <w:tr w:rsidR="00012E95" w:rsidRPr="008E439F" w14:paraId="0B7EDECA" w14:textId="77777777" w:rsidTr="00070B70">
        <w:tc>
          <w:tcPr>
            <w:tcW w:w="6487" w:type="dxa"/>
          </w:tcPr>
          <w:p w14:paraId="3F02FCF6" w14:textId="77777777" w:rsidR="00012E95" w:rsidRPr="008E439F" w:rsidRDefault="00012E95" w:rsidP="00070B70">
            <w:r w:rsidRPr="008E439F">
              <w:tab/>
            </w:r>
            <w:proofErr w:type="spellStart"/>
            <w:r w:rsidRPr="008E439F">
              <w:t>Sinotubular</w:t>
            </w:r>
            <w:proofErr w:type="spellEnd"/>
            <w:r w:rsidRPr="008E439F">
              <w:t xml:space="preserve"> Junction</w:t>
            </w:r>
          </w:p>
        </w:tc>
        <w:tc>
          <w:tcPr>
            <w:tcW w:w="2801" w:type="dxa"/>
          </w:tcPr>
          <w:p w14:paraId="70AF2DD9" w14:textId="77777777" w:rsidR="00012E95" w:rsidRPr="008E439F" w:rsidRDefault="00012E95" w:rsidP="00070B70">
            <w:pPr>
              <w:jc w:val="cente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542D88">
              <w:rPr>
                <w:noProof/>
                <w:lang w:val="nl-BE" w:eastAsia="nl-BE"/>
              </w:rPr>
              <w:drawing>
                <wp:inline distT="0" distB="0" distL="0" distR="0" wp14:anchorId="39023B22" wp14:editId="25A35282">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p>
        </w:tc>
      </w:tr>
      <w:tr w:rsidR="00012E95" w:rsidRPr="008E439F" w14:paraId="29CB25B2" w14:textId="77777777" w:rsidTr="00070B70">
        <w:tc>
          <w:tcPr>
            <w:tcW w:w="6487" w:type="dxa"/>
          </w:tcPr>
          <w:p w14:paraId="1D358FBA" w14:textId="77777777" w:rsidR="00012E95" w:rsidRPr="008E439F" w:rsidRDefault="00012E95" w:rsidP="00070B70">
            <w:r w:rsidRPr="008E439F">
              <w:tab/>
              <w:t>Ascending Aorta</w:t>
            </w:r>
          </w:p>
        </w:tc>
        <w:tc>
          <w:tcPr>
            <w:tcW w:w="2801" w:type="dxa"/>
          </w:tcPr>
          <w:p w14:paraId="2AD789B8" w14:textId="77777777" w:rsidR="00012E95" w:rsidRPr="008E439F" w:rsidRDefault="00012E95" w:rsidP="00070B70">
            <w:pPr>
              <w:jc w:val="cente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542D88">
              <w:rPr>
                <w:noProof/>
                <w:lang w:val="nl-BE" w:eastAsia="nl-BE"/>
              </w:rPr>
              <w:drawing>
                <wp:inline distT="0" distB="0" distL="0" distR="0" wp14:anchorId="05A0FFD3" wp14:editId="0C82F6C8">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p>
        </w:tc>
      </w:tr>
      <w:tr w:rsidR="00012E95" w:rsidRPr="008E439F" w14:paraId="7D80CBA6" w14:textId="77777777" w:rsidTr="00070B70">
        <w:tc>
          <w:tcPr>
            <w:tcW w:w="6487" w:type="dxa"/>
          </w:tcPr>
          <w:p w14:paraId="7171ECEF" w14:textId="77777777" w:rsidR="00012E95" w:rsidRPr="008E439F" w:rsidRDefault="00012E95" w:rsidP="00070B70">
            <w:r w:rsidRPr="008E439F">
              <w:tab/>
              <w:t>Aortic arch</w:t>
            </w:r>
          </w:p>
        </w:tc>
        <w:tc>
          <w:tcPr>
            <w:tcW w:w="2801" w:type="dxa"/>
          </w:tcPr>
          <w:p w14:paraId="3A9B93C5" w14:textId="77777777" w:rsidR="00012E95" w:rsidRPr="008E439F" w:rsidRDefault="00012E95" w:rsidP="00070B70">
            <w:pPr>
              <w:jc w:val="cente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542D88">
              <w:rPr>
                <w:noProof/>
                <w:lang w:val="nl-BE" w:eastAsia="nl-BE"/>
              </w:rPr>
              <w:drawing>
                <wp:inline distT="0" distB="0" distL="0" distR="0" wp14:anchorId="174201D1" wp14:editId="5A4C7A61">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p>
        </w:tc>
      </w:tr>
      <w:tr w:rsidR="00012E95" w:rsidRPr="008E439F" w14:paraId="334849D3" w14:textId="77777777" w:rsidTr="00070B70">
        <w:tc>
          <w:tcPr>
            <w:tcW w:w="6487" w:type="dxa"/>
          </w:tcPr>
          <w:p w14:paraId="51118C66" w14:textId="77777777" w:rsidR="00012E95" w:rsidRPr="008E439F" w:rsidRDefault="00012E95" w:rsidP="00070B70">
            <w:r w:rsidRPr="008E439F">
              <w:tab/>
              <w:t>Descending Aorta</w:t>
            </w:r>
          </w:p>
        </w:tc>
        <w:tc>
          <w:tcPr>
            <w:tcW w:w="2801" w:type="dxa"/>
          </w:tcPr>
          <w:p w14:paraId="294410E1" w14:textId="77777777" w:rsidR="00012E95" w:rsidRPr="008E439F" w:rsidRDefault="00012E95" w:rsidP="00070B70">
            <w:pPr>
              <w:jc w:val="cente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542D88">
              <w:rPr>
                <w:noProof/>
                <w:lang w:val="nl-BE" w:eastAsia="nl-BE"/>
              </w:rPr>
              <w:drawing>
                <wp:inline distT="0" distB="0" distL="0" distR="0" wp14:anchorId="42FFB1B5" wp14:editId="665137C1">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p>
        </w:tc>
      </w:tr>
      <w:tr w:rsidR="00012E95" w:rsidRPr="008E439F" w14:paraId="2A4F7337" w14:textId="77777777" w:rsidTr="00070B70">
        <w:tc>
          <w:tcPr>
            <w:tcW w:w="6487" w:type="dxa"/>
          </w:tcPr>
          <w:p w14:paraId="7745056E" w14:textId="77777777" w:rsidR="00012E95" w:rsidRPr="008E439F" w:rsidRDefault="00012E95" w:rsidP="00070B70">
            <w:r w:rsidRPr="008E439F">
              <w:tab/>
              <w:t>Abdominal Aorta</w:t>
            </w:r>
          </w:p>
        </w:tc>
        <w:tc>
          <w:tcPr>
            <w:tcW w:w="2801" w:type="dxa"/>
          </w:tcPr>
          <w:p w14:paraId="2DEE4EBD" w14:textId="77777777" w:rsidR="00012E95" w:rsidRPr="008E439F" w:rsidRDefault="00012E95" w:rsidP="00070B70">
            <w:pPr>
              <w:jc w:val="cente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542D88">
              <w:rPr>
                <w:noProof/>
                <w:lang w:val="nl-BE" w:eastAsia="nl-BE"/>
              </w:rPr>
              <w:drawing>
                <wp:inline distT="0" distB="0" distL="0" distR="0" wp14:anchorId="54D4E07F" wp14:editId="05B54BDF">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p>
        </w:tc>
      </w:tr>
      <w:tr w:rsidR="00012E95" w:rsidRPr="008E439F" w14:paraId="3EFE21AE" w14:textId="77777777" w:rsidTr="00070B70">
        <w:tc>
          <w:tcPr>
            <w:tcW w:w="9288" w:type="dxa"/>
            <w:gridSpan w:val="2"/>
          </w:tcPr>
          <w:p w14:paraId="4503D48E" w14:textId="77777777" w:rsidR="00012E95" w:rsidRPr="008E439F" w:rsidRDefault="00012E95" w:rsidP="00070B70">
            <w:r w:rsidRPr="008E439F">
              <w:t xml:space="preserve">Aortic dissection: </w:t>
            </w:r>
          </w:p>
        </w:tc>
      </w:tr>
      <w:tr w:rsidR="00012E95" w:rsidRPr="008E439F" w14:paraId="6E507497" w14:textId="77777777" w:rsidTr="00070B70">
        <w:tc>
          <w:tcPr>
            <w:tcW w:w="6487" w:type="dxa"/>
          </w:tcPr>
          <w:p w14:paraId="365EDEBD" w14:textId="77777777" w:rsidR="00012E95" w:rsidRPr="008E439F" w:rsidRDefault="00012E95" w:rsidP="00070B70">
            <w:pPr>
              <w:ind w:left="708"/>
            </w:pPr>
            <w:r w:rsidRPr="008E439F">
              <w:t>thoracic type A – type B</w:t>
            </w:r>
          </w:p>
        </w:tc>
        <w:tc>
          <w:tcPr>
            <w:tcW w:w="2801" w:type="dxa"/>
          </w:tcPr>
          <w:p w14:paraId="7093B9EC" w14:textId="77777777" w:rsidR="00012E95" w:rsidRPr="008E439F" w:rsidRDefault="00012E95" w:rsidP="00070B70">
            <w:pPr>
              <w:jc w:val="center"/>
            </w:pPr>
            <w:r w:rsidRPr="008E439F">
              <w:t>A -B</w:t>
            </w:r>
          </w:p>
        </w:tc>
      </w:tr>
      <w:tr w:rsidR="00012E95" w:rsidRPr="008E439F" w14:paraId="71306BD1" w14:textId="77777777" w:rsidTr="00070B70">
        <w:tc>
          <w:tcPr>
            <w:tcW w:w="6487" w:type="dxa"/>
          </w:tcPr>
          <w:p w14:paraId="1F95A763" w14:textId="77777777" w:rsidR="00012E95" w:rsidRPr="008E439F" w:rsidRDefault="00012E95" w:rsidP="00070B70">
            <w:pPr>
              <w:ind w:left="708"/>
            </w:pPr>
            <w:r w:rsidRPr="008E439F">
              <w:t>abdominal</w:t>
            </w:r>
          </w:p>
        </w:tc>
        <w:tc>
          <w:tcPr>
            <w:tcW w:w="2801" w:type="dxa"/>
          </w:tcPr>
          <w:p w14:paraId="4B435569" w14:textId="77777777" w:rsidR="00012E95" w:rsidRPr="008E439F" w:rsidRDefault="00012E95" w:rsidP="00070B70">
            <w:pPr>
              <w:jc w:val="cente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542D88">
              <w:rPr>
                <w:noProof/>
                <w:lang w:val="nl-BE" w:eastAsia="nl-BE"/>
              </w:rPr>
              <w:drawing>
                <wp:inline distT="0" distB="0" distL="0" distR="0" wp14:anchorId="172C546D" wp14:editId="1AAF85BC">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p>
        </w:tc>
      </w:tr>
      <w:tr w:rsidR="00012E95" w:rsidRPr="008E439F" w14:paraId="5F60A02E" w14:textId="77777777" w:rsidTr="00070B70">
        <w:tc>
          <w:tcPr>
            <w:tcW w:w="6487" w:type="dxa"/>
          </w:tcPr>
          <w:p w14:paraId="69A5267C" w14:textId="77777777" w:rsidR="00012E95" w:rsidRPr="008E439F" w:rsidRDefault="00012E95" w:rsidP="00070B70">
            <w:r w:rsidRPr="008E439F">
              <w:t>Arterial tortuosity</w:t>
            </w:r>
          </w:p>
        </w:tc>
        <w:tc>
          <w:tcPr>
            <w:tcW w:w="2801" w:type="dxa"/>
          </w:tcPr>
          <w:p w14:paraId="7FC26319" w14:textId="77777777" w:rsidR="00012E95" w:rsidRPr="008E439F" w:rsidRDefault="00012E95" w:rsidP="00070B70">
            <w:pPr>
              <w:jc w:val="cente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542D88">
              <w:rPr>
                <w:noProof/>
                <w:lang w:val="nl-BE" w:eastAsia="nl-BE"/>
              </w:rPr>
              <w:drawing>
                <wp:inline distT="0" distB="0" distL="0" distR="0" wp14:anchorId="5AAA303F" wp14:editId="4E09CE82">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p>
        </w:tc>
      </w:tr>
      <w:tr w:rsidR="00012E95" w:rsidRPr="008E439F" w14:paraId="79AA8B71" w14:textId="77777777" w:rsidTr="00070B70">
        <w:tc>
          <w:tcPr>
            <w:tcW w:w="9288" w:type="dxa"/>
            <w:gridSpan w:val="2"/>
          </w:tcPr>
          <w:p w14:paraId="18EDE658" w14:textId="77777777" w:rsidR="00012E95" w:rsidRPr="008E439F" w:rsidRDefault="00012E95" w:rsidP="00070B70">
            <w:r w:rsidRPr="008E439F">
              <w:t>Peripheral arterial dissection: please specify</w:t>
            </w:r>
          </w:p>
        </w:tc>
      </w:tr>
      <w:tr w:rsidR="00012E95" w:rsidRPr="008E439F" w14:paraId="308C190F" w14:textId="77777777" w:rsidTr="00070B70">
        <w:tc>
          <w:tcPr>
            <w:tcW w:w="6487" w:type="dxa"/>
          </w:tcPr>
          <w:p w14:paraId="1EB46736" w14:textId="77777777" w:rsidR="00012E95" w:rsidRPr="008E439F" w:rsidRDefault="00012E95" w:rsidP="00070B70">
            <w:r w:rsidRPr="008E439F">
              <w:t>Bicuspid Aortic Valve</w:t>
            </w:r>
          </w:p>
        </w:tc>
        <w:tc>
          <w:tcPr>
            <w:tcW w:w="2801" w:type="dxa"/>
          </w:tcPr>
          <w:p w14:paraId="09E85185" w14:textId="77777777" w:rsidR="00012E95" w:rsidRPr="008E439F" w:rsidRDefault="00012E95" w:rsidP="00070B70">
            <w:pPr>
              <w:jc w:val="center"/>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542D88">
              <w:rPr>
                <w:noProof/>
                <w:lang w:val="nl-BE" w:eastAsia="nl-BE"/>
              </w:rPr>
              <w:drawing>
                <wp:inline distT="0" distB="0" distL="0" distR="0" wp14:anchorId="69442119" wp14:editId="75B6AE0C">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fldChar w:fldCharType="end"/>
            </w:r>
          </w:p>
        </w:tc>
      </w:tr>
      <w:tr w:rsidR="00012E95" w:rsidRPr="008E439F" w14:paraId="6F9350FA" w14:textId="77777777" w:rsidTr="00070B70">
        <w:trPr>
          <w:trHeight w:val="693"/>
        </w:trPr>
        <w:tc>
          <w:tcPr>
            <w:tcW w:w="9288" w:type="dxa"/>
            <w:gridSpan w:val="2"/>
          </w:tcPr>
          <w:p w14:paraId="09AA21B4" w14:textId="77777777" w:rsidR="00012E95" w:rsidRPr="008E439F" w:rsidRDefault="00012E95" w:rsidP="00070B70">
            <w:r w:rsidRPr="008E439F">
              <w:t>Other cardiovascular lesions (please specify):</w:t>
            </w:r>
          </w:p>
          <w:p w14:paraId="5EDBB448" w14:textId="77777777" w:rsidR="00012E95" w:rsidRPr="008E439F" w:rsidRDefault="00012E95" w:rsidP="00070B70"/>
          <w:p w14:paraId="2DA00958" w14:textId="77777777" w:rsidR="00012E95" w:rsidRPr="008E439F" w:rsidRDefault="00012E95" w:rsidP="00070B70"/>
        </w:tc>
      </w:tr>
      <w:tr w:rsidR="00012E95" w:rsidRPr="008E439F" w14:paraId="08450641" w14:textId="77777777" w:rsidTr="00070B70">
        <w:trPr>
          <w:trHeight w:val="2973"/>
        </w:trPr>
        <w:tc>
          <w:tcPr>
            <w:tcW w:w="9288" w:type="dxa"/>
            <w:gridSpan w:val="2"/>
          </w:tcPr>
          <w:p w14:paraId="01968920" w14:textId="77777777" w:rsidR="00012E95" w:rsidRPr="008E439F" w:rsidRDefault="00012E95" w:rsidP="00070B70">
            <w:r w:rsidRPr="008E439F">
              <w:t>Other systemic features (please specify):</w:t>
            </w:r>
          </w:p>
          <w:p w14:paraId="07173F4F" w14:textId="77777777" w:rsidR="00012E95" w:rsidRPr="008E439F" w:rsidRDefault="00012E95" w:rsidP="00070B70">
            <w:pPr>
              <w:numPr>
                <w:ilvl w:val="0"/>
                <w:numId w:val="15"/>
              </w:numPr>
              <w:spacing w:after="200" w:line="276" w:lineRule="auto"/>
            </w:pPr>
            <w:r w:rsidRPr="008E439F">
              <w:t>Ocular:</w:t>
            </w:r>
          </w:p>
          <w:p w14:paraId="21E47366" w14:textId="77777777" w:rsidR="00012E95" w:rsidRPr="008E439F" w:rsidRDefault="00012E95" w:rsidP="00070B70">
            <w:pPr>
              <w:numPr>
                <w:ilvl w:val="0"/>
                <w:numId w:val="15"/>
              </w:numPr>
              <w:spacing w:after="200" w:line="276" w:lineRule="auto"/>
            </w:pPr>
            <w:proofErr w:type="spellStart"/>
            <w:r w:rsidRPr="008E439F">
              <w:t>Osteo</w:t>
            </w:r>
            <w:proofErr w:type="spellEnd"/>
            <w:r w:rsidRPr="008E439F">
              <w:t>-articular:</w:t>
            </w:r>
          </w:p>
          <w:p w14:paraId="542BC9C9" w14:textId="77777777" w:rsidR="00012E95" w:rsidRPr="008E439F" w:rsidRDefault="00012E95" w:rsidP="00070B70">
            <w:pPr>
              <w:numPr>
                <w:ilvl w:val="0"/>
                <w:numId w:val="15"/>
              </w:numPr>
              <w:spacing w:after="200" w:line="276" w:lineRule="auto"/>
            </w:pPr>
            <w:r w:rsidRPr="008E439F">
              <w:t>Central Nervous:</w:t>
            </w:r>
          </w:p>
          <w:p w14:paraId="2EE90F48" w14:textId="77777777" w:rsidR="00012E95" w:rsidRPr="008E439F" w:rsidRDefault="00012E95" w:rsidP="00070B70">
            <w:pPr>
              <w:numPr>
                <w:ilvl w:val="0"/>
                <w:numId w:val="15"/>
              </w:numPr>
              <w:spacing w:after="200" w:line="276" w:lineRule="auto"/>
            </w:pPr>
            <w:r w:rsidRPr="008E439F">
              <w:t>Skin:</w:t>
            </w:r>
          </w:p>
          <w:p w14:paraId="3DFC047D" w14:textId="77777777" w:rsidR="00012E95" w:rsidRPr="008E439F" w:rsidRDefault="00012E95" w:rsidP="00070B70">
            <w:pPr>
              <w:numPr>
                <w:ilvl w:val="0"/>
                <w:numId w:val="15"/>
              </w:numPr>
              <w:spacing w:after="200" w:line="276" w:lineRule="auto"/>
            </w:pPr>
            <w:r w:rsidRPr="008E439F">
              <w:t>Gastro-intestinal:</w:t>
            </w:r>
          </w:p>
        </w:tc>
      </w:tr>
    </w:tbl>
    <w:p w14:paraId="5B0DB318" w14:textId="77777777" w:rsidR="00012E95" w:rsidRPr="003E78D1" w:rsidRDefault="00012E95" w:rsidP="00012E95">
      <w:pPr>
        <w:rPr>
          <w:b/>
          <w:sz w:val="28"/>
          <w:szCs w:val="28"/>
        </w:rPr>
      </w:pPr>
      <w:r>
        <w:br w:type="page"/>
      </w:r>
      <w:r w:rsidRPr="003E78D1">
        <w:rPr>
          <w:b/>
          <w:sz w:val="28"/>
          <w:szCs w:val="28"/>
        </w:rPr>
        <w:lastRenderedPageBreak/>
        <w:t xml:space="preserve">Revised Ghent Criteria for Diagnosis of </w:t>
      </w:r>
      <w:proofErr w:type="spellStart"/>
      <w:r w:rsidRPr="003E78D1">
        <w:rPr>
          <w:b/>
          <w:sz w:val="28"/>
          <w:szCs w:val="28"/>
        </w:rPr>
        <w:t>Marfan</w:t>
      </w:r>
      <w:proofErr w:type="spellEnd"/>
      <w:r w:rsidRPr="003E78D1">
        <w:rPr>
          <w:b/>
          <w:sz w:val="28"/>
          <w:szCs w:val="28"/>
        </w:rPr>
        <w:t xml:space="preserve"> syndrome and related conditions</w:t>
      </w:r>
    </w:p>
    <w:p w14:paraId="379C8480" w14:textId="77777777" w:rsidR="00012E95" w:rsidRDefault="00012E95" w:rsidP="00012E95"/>
    <w:p w14:paraId="0A93E1BE" w14:textId="77777777" w:rsidR="00012E95" w:rsidRDefault="00012E95" w:rsidP="00012E95"/>
    <w:p w14:paraId="6647F530" w14:textId="77777777" w:rsidR="00012E95" w:rsidRDefault="00542D88" w:rsidP="00012E95">
      <w:r>
        <w:rPr>
          <w:noProof/>
          <w:lang w:val="nl-BE" w:eastAsia="nl-BE"/>
        </w:rPr>
        <mc:AlternateContent>
          <mc:Choice Requires="wps">
            <w:drawing>
              <wp:anchor distT="0" distB="0" distL="114300" distR="114300" simplePos="0" relativeHeight="251657728" behindDoc="0" locked="0" layoutInCell="1" allowOverlap="1" wp14:anchorId="7C3FE6C3" wp14:editId="3A84AFF7">
                <wp:simplePos x="0" y="0"/>
                <wp:positionH relativeFrom="column">
                  <wp:posOffset>-80645</wp:posOffset>
                </wp:positionH>
                <wp:positionV relativeFrom="paragraph">
                  <wp:posOffset>88900</wp:posOffset>
                </wp:positionV>
                <wp:extent cx="5895975" cy="2948305"/>
                <wp:effectExtent l="0" t="0" r="13970" b="10795"/>
                <wp:wrapNone/>
                <wp:docPr id="6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948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1" o:spid="_x0000_s1026" style="position:absolute;margin-left:-6.3pt;margin-top:7pt;width:464.25pt;height:23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" filled="f"/>
            </w:pict>
          </mc:Fallback>
        </mc:AlternateContent>
      </w:r>
    </w:p>
    <w:p w14:paraId="719610FF" w14:textId="77777777" w:rsidR="00012E95" w:rsidRPr="003E78D1" w:rsidRDefault="00012E95" w:rsidP="00012E95">
      <w:r w:rsidRPr="003E78D1">
        <w:rPr>
          <w:b/>
        </w:rPr>
        <w:t>In the absence of family history</w:t>
      </w:r>
      <w:r w:rsidRPr="003E78D1">
        <w:t>:</w:t>
      </w:r>
    </w:p>
    <w:p w14:paraId="2516E952" w14:textId="77777777" w:rsidR="00012E95" w:rsidRPr="003E78D1" w:rsidRDefault="00012E95" w:rsidP="00012E95">
      <w:r w:rsidRPr="003E78D1">
        <w:tab/>
        <w:t xml:space="preserve">(1) </w:t>
      </w:r>
      <w:proofErr w:type="spellStart"/>
      <w:r w:rsidRPr="003E78D1">
        <w:t>Ao</w:t>
      </w:r>
      <w:proofErr w:type="spellEnd"/>
      <w:r w:rsidRPr="003E78D1">
        <w:t xml:space="preserve"> (Z≥2) + EL = MFS </w:t>
      </w:r>
    </w:p>
    <w:p w14:paraId="7B01AACE" w14:textId="77777777" w:rsidR="00012E95" w:rsidRPr="003E78D1" w:rsidRDefault="00012E95" w:rsidP="00012E95">
      <w:r w:rsidRPr="003E78D1">
        <w:tab/>
        <w:t xml:space="preserve">(2) </w:t>
      </w:r>
      <w:proofErr w:type="spellStart"/>
      <w:r w:rsidRPr="003E78D1">
        <w:t>Ao</w:t>
      </w:r>
      <w:proofErr w:type="spellEnd"/>
      <w:r w:rsidRPr="003E78D1">
        <w:t xml:space="preserve"> (Z≥2) + FBN1 = MFS</w:t>
      </w:r>
    </w:p>
    <w:p w14:paraId="0A028DA3" w14:textId="77777777" w:rsidR="00012E95" w:rsidRPr="003E78D1" w:rsidRDefault="00012E95" w:rsidP="00012E95">
      <w:r w:rsidRPr="003E78D1">
        <w:tab/>
        <w:t xml:space="preserve">(3) </w:t>
      </w:r>
      <w:proofErr w:type="spellStart"/>
      <w:r w:rsidRPr="003E78D1">
        <w:t>Ao</w:t>
      </w:r>
      <w:proofErr w:type="spellEnd"/>
      <w:r w:rsidRPr="003E78D1">
        <w:t xml:space="preserve"> (Z≥2) + </w:t>
      </w:r>
      <w:proofErr w:type="spellStart"/>
      <w:r w:rsidRPr="003E78D1">
        <w:t>Syst</w:t>
      </w:r>
      <w:proofErr w:type="spellEnd"/>
      <w:r w:rsidRPr="003E78D1">
        <w:t xml:space="preserve"> (≥7pts) = MFS</w:t>
      </w:r>
    </w:p>
    <w:p w14:paraId="1F004FCD" w14:textId="77777777" w:rsidR="00012E95" w:rsidRDefault="00012E95" w:rsidP="00012E95">
      <w:r w:rsidRPr="003E78D1">
        <w:tab/>
        <w:t xml:space="preserve">(4) EL + FBN1 with known </w:t>
      </w:r>
      <w:proofErr w:type="spellStart"/>
      <w:r w:rsidRPr="003E78D1">
        <w:t>Ao</w:t>
      </w:r>
      <w:proofErr w:type="spellEnd"/>
      <w:r w:rsidRPr="003E78D1">
        <w:t xml:space="preserve"> = MFS</w:t>
      </w:r>
    </w:p>
    <w:p w14:paraId="6A023E0B" w14:textId="77777777" w:rsidR="00012E95" w:rsidRDefault="00012E95" w:rsidP="00012E95"/>
    <w:p w14:paraId="73130C47" w14:textId="77777777" w:rsidR="00012E95" w:rsidRPr="003E78D1" w:rsidRDefault="00012E95" w:rsidP="00012E95"/>
    <w:p w14:paraId="3CCAE94B" w14:textId="77777777" w:rsidR="00012E95" w:rsidRPr="003E78D1" w:rsidRDefault="00012E95" w:rsidP="00012E95">
      <w:r w:rsidRPr="003E78D1">
        <w:rPr>
          <w:b/>
        </w:rPr>
        <w:t>In the presence of family history</w:t>
      </w:r>
      <w:r w:rsidRPr="003E78D1">
        <w:t>:</w:t>
      </w:r>
    </w:p>
    <w:p w14:paraId="4F64B27E" w14:textId="77777777" w:rsidR="00012E95" w:rsidRPr="003E78D1" w:rsidRDefault="00012E95" w:rsidP="00012E95">
      <w:r w:rsidRPr="003E78D1">
        <w:t xml:space="preserve">  </w:t>
      </w:r>
      <w:r w:rsidRPr="003E78D1">
        <w:tab/>
        <w:t>(5) EL + FH of MFS (as defined above) = MFS</w:t>
      </w:r>
    </w:p>
    <w:p w14:paraId="65207A37" w14:textId="77777777" w:rsidR="00012E95" w:rsidRPr="003E78D1" w:rsidRDefault="00012E95" w:rsidP="00012E95">
      <w:r w:rsidRPr="003E78D1">
        <w:tab/>
        <w:t xml:space="preserve">(6) </w:t>
      </w:r>
      <w:proofErr w:type="spellStart"/>
      <w:r w:rsidRPr="003E78D1">
        <w:t>Syst</w:t>
      </w:r>
      <w:proofErr w:type="spellEnd"/>
      <w:r w:rsidRPr="003E78D1">
        <w:t xml:space="preserve"> (≥7 </w:t>
      </w:r>
      <w:proofErr w:type="spellStart"/>
      <w:r w:rsidRPr="003E78D1">
        <w:t>pts</w:t>
      </w:r>
      <w:proofErr w:type="spellEnd"/>
      <w:r w:rsidRPr="003E78D1">
        <w:t>) + FH of MFS (as defined above) = MFS</w:t>
      </w:r>
    </w:p>
    <w:p w14:paraId="29FD8625" w14:textId="77777777" w:rsidR="00012E95" w:rsidRDefault="00012E95" w:rsidP="00012E95">
      <w:r w:rsidRPr="003E78D1">
        <w:tab/>
        <w:t xml:space="preserve">(7) </w:t>
      </w:r>
      <w:proofErr w:type="spellStart"/>
      <w:r w:rsidRPr="003E78D1">
        <w:t>Ao</w:t>
      </w:r>
      <w:proofErr w:type="spellEnd"/>
      <w:r w:rsidRPr="003E78D1">
        <w:t xml:space="preserve"> (Z≥2 in adults, Z≥3 in children) + FH of MFS (as defined above) = MFS</w:t>
      </w:r>
    </w:p>
    <w:p w14:paraId="7E0FFE12" w14:textId="77777777" w:rsidR="00012E95" w:rsidRPr="003E78D1" w:rsidRDefault="00012E95" w:rsidP="00012E95"/>
    <w:p w14:paraId="4693076D" w14:textId="77777777" w:rsidR="00012E95" w:rsidRPr="003E78D1" w:rsidRDefault="00012E95" w:rsidP="00012E95">
      <w:r w:rsidRPr="003E78D1">
        <w:t xml:space="preserve">Z: Z-score (aortic root diameter corrected for age and BSA); EL: </w:t>
      </w:r>
      <w:proofErr w:type="spellStart"/>
      <w:r w:rsidRPr="003E78D1">
        <w:t>ectopia</w:t>
      </w:r>
      <w:proofErr w:type="spellEnd"/>
      <w:r w:rsidRPr="003E78D1">
        <w:t xml:space="preserve"> </w:t>
      </w:r>
      <w:proofErr w:type="spellStart"/>
      <w:r w:rsidRPr="003E78D1">
        <w:t>lentis</w:t>
      </w:r>
      <w:proofErr w:type="spellEnd"/>
      <w:r w:rsidRPr="003E78D1">
        <w:t xml:space="preserve">; FBN1: </w:t>
      </w:r>
      <w:proofErr w:type="spellStart"/>
      <w:r w:rsidRPr="003E78D1">
        <w:t>Fibrillin</w:t>
      </w:r>
      <w:proofErr w:type="spellEnd"/>
      <w:r w:rsidRPr="003E78D1">
        <w:t xml:space="preserve"> 1 mutation; </w:t>
      </w:r>
      <w:proofErr w:type="spellStart"/>
      <w:r w:rsidRPr="003E78D1">
        <w:t>Syst</w:t>
      </w:r>
      <w:proofErr w:type="spellEnd"/>
      <w:r w:rsidRPr="003E78D1">
        <w:t xml:space="preserve">: systemic score (see below); FBN1 with known </w:t>
      </w:r>
      <w:proofErr w:type="spellStart"/>
      <w:r w:rsidRPr="003E78D1">
        <w:t>Ao</w:t>
      </w:r>
      <w:proofErr w:type="spellEnd"/>
      <w:r w:rsidRPr="003E78D1">
        <w:t>: FBN1 mutation linked to aortic aneurysm in other patients/families (</w:t>
      </w:r>
      <w:proofErr w:type="spellStart"/>
      <w:r w:rsidRPr="003E78D1">
        <w:t>Loeys</w:t>
      </w:r>
      <w:proofErr w:type="spellEnd"/>
      <w:r w:rsidRPr="003E78D1">
        <w:t xml:space="preserve"> et al, Journal of Medical Genetics 2010)</w:t>
      </w:r>
    </w:p>
    <w:p w14:paraId="1190C96D" w14:textId="77777777" w:rsidR="00012E95" w:rsidRDefault="00012E95" w:rsidP="00012E95"/>
    <w:p w14:paraId="7A8C127E" w14:textId="77777777" w:rsidR="00012E95" w:rsidRDefault="00012E95" w:rsidP="00012E95"/>
    <w:p w14:paraId="6AAE58F1" w14:textId="77777777" w:rsidR="00012E95" w:rsidRPr="003E78D1" w:rsidRDefault="00012E95" w:rsidP="00012E95"/>
    <w:p w14:paraId="3D97086B" w14:textId="77777777" w:rsidR="00012E95" w:rsidRPr="003E78D1" w:rsidRDefault="00012E95" w:rsidP="00012E95">
      <w:pPr>
        <w:rPr>
          <w:b/>
        </w:rPr>
      </w:pPr>
      <w:r w:rsidRPr="003E78D1">
        <w:rPr>
          <w:b/>
        </w:rPr>
        <w:t>Required clinical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376"/>
      </w:tblGrid>
      <w:tr w:rsidR="00012E95" w:rsidRPr="003E78D1" w14:paraId="4222AC47" w14:textId="77777777" w:rsidTr="00070B70">
        <w:tc>
          <w:tcPr>
            <w:tcW w:w="6912" w:type="dxa"/>
            <w:vAlign w:val="center"/>
          </w:tcPr>
          <w:p w14:paraId="662AB5CE" w14:textId="77777777" w:rsidR="00012E95" w:rsidRPr="003E78D1" w:rsidRDefault="00012E95" w:rsidP="00070B70">
            <w:r w:rsidRPr="003E78D1">
              <w:t>Aortic diameter at the level of the sinus of Valsalva</w:t>
            </w:r>
          </w:p>
        </w:tc>
        <w:tc>
          <w:tcPr>
            <w:tcW w:w="2376" w:type="dxa"/>
          </w:tcPr>
          <w:p w14:paraId="0F8D7DE0" w14:textId="3FF0B059" w:rsidR="00012E95" w:rsidRPr="003E78D1" w:rsidRDefault="00012E95" w:rsidP="00135FF8">
            <w:pPr>
              <w:jc w:val="right"/>
            </w:pPr>
            <w:r w:rsidRPr="003E78D1">
              <w:t>mm</w:t>
            </w:r>
          </w:p>
        </w:tc>
      </w:tr>
      <w:tr w:rsidR="00012E95" w:rsidRPr="003E78D1" w14:paraId="76185C99" w14:textId="77777777" w:rsidTr="00070B70">
        <w:tc>
          <w:tcPr>
            <w:tcW w:w="6912" w:type="dxa"/>
            <w:vAlign w:val="bottom"/>
          </w:tcPr>
          <w:p w14:paraId="4737F895" w14:textId="77777777" w:rsidR="00012E95" w:rsidRPr="003E78D1" w:rsidRDefault="00012E95" w:rsidP="00070B70">
            <w:r w:rsidRPr="003E78D1">
              <w:t xml:space="preserve">Age at measurement </w:t>
            </w:r>
          </w:p>
        </w:tc>
        <w:tc>
          <w:tcPr>
            <w:tcW w:w="2376" w:type="dxa"/>
          </w:tcPr>
          <w:p w14:paraId="49484F55" w14:textId="77777777" w:rsidR="00012E95" w:rsidRPr="003E78D1" w:rsidRDefault="00012E95" w:rsidP="00135FF8">
            <w:pPr>
              <w:jc w:val="right"/>
            </w:pPr>
            <w:proofErr w:type="spellStart"/>
            <w:r w:rsidRPr="003E78D1">
              <w:t>yrs</w:t>
            </w:r>
            <w:proofErr w:type="spellEnd"/>
          </w:p>
        </w:tc>
      </w:tr>
      <w:tr w:rsidR="00012E95" w:rsidRPr="003E78D1" w14:paraId="400B1F08" w14:textId="77777777" w:rsidTr="00070B70">
        <w:tc>
          <w:tcPr>
            <w:tcW w:w="6912" w:type="dxa"/>
            <w:vAlign w:val="center"/>
          </w:tcPr>
          <w:p w14:paraId="1FA548EE" w14:textId="77777777" w:rsidR="00012E95" w:rsidRPr="003E78D1" w:rsidRDefault="00012E95" w:rsidP="00070B70">
            <w:r w:rsidRPr="003E78D1">
              <w:t xml:space="preserve">Height </w:t>
            </w:r>
          </w:p>
        </w:tc>
        <w:tc>
          <w:tcPr>
            <w:tcW w:w="2376" w:type="dxa"/>
          </w:tcPr>
          <w:p w14:paraId="22EB82F1" w14:textId="77777777" w:rsidR="00012E95" w:rsidRPr="003E78D1" w:rsidRDefault="00012E95" w:rsidP="00135FF8">
            <w:pPr>
              <w:jc w:val="right"/>
            </w:pPr>
            <w:r w:rsidRPr="003E78D1">
              <w:t>cm</w:t>
            </w:r>
          </w:p>
        </w:tc>
      </w:tr>
      <w:tr w:rsidR="00012E95" w:rsidRPr="003E78D1" w14:paraId="125E90E1" w14:textId="77777777" w:rsidTr="00070B70">
        <w:tc>
          <w:tcPr>
            <w:tcW w:w="6912" w:type="dxa"/>
            <w:vAlign w:val="center"/>
          </w:tcPr>
          <w:p w14:paraId="05B25AB0" w14:textId="77777777" w:rsidR="00012E95" w:rsidRPr="003E78D1" w:rsidRDefault="00012E95" w:rsidP="00070B70">
            <w:r w:rsidRPr="003E78D1">
              <w:t xml:space="preserve">Weight </w:t>
            </w:r>
          </w:p>
        </w:tc>
        <w:tc>
          <w:tcPr>
            <w:tcW w:w="2376" w:type="dxa"/>
          </w:tcPr>
          <w:p w14:paraId="264DD12E" w14:textId="77777777" w:rsidR="00012E95" w:rsidRPr="003E78D1" w:rsidRDefault="00012E95" w:rsidP="00135FF8">
            <w:pPr>
              <w:jc w:val="right"/>
            </w:pPr>
            <w:r w:rsidRPr="003E78D1">
              <w:t>kg</w:t>
            </w:r>
          </w:p>
        </w:tc>
      </w:tr>
      <w:tr w:rsidR="00012E95" w:rsidRPr="003E78D1" w14:paraId="1324352C" w14:textId="77777777" w:rsidTr="00070B70">
        <w:tc>
          <w:tcPr>
            <w:tcW w:w="6912" w:type="dxa"/>
            <w:vAlign w:val="center"/>
          </w:tcPr>
          <w:p w14:paraId="50E8BFEF" w14:textId="77777777" w:rsidR="00012E95" w:rsidRPr="003E78D1" w:rsidRDefault="00012E95" w:rsidP="00070B70">
            <w:proofErr w:type="spellStart"/>
            <w:r w:rsidRPr="003E78D1">
              <w:t>Ectopia</w:t>
            </w:r>
            <w:proofErr w:type="spellEnd"/>
            <w:r w:rsidRPr="003E78D1">
              <w:t xml:space="preserve"> </w:t>
            </w:r>
            <w:proofErr w:type="spellStart"/>
            <w:r w:rsidRPr="003E78D1">
              <w:t>Lentis</w:t>
            </w:r>
            <w:proofErr w:type="spellEnd"/>
            <w:r w:rsidRPr="003E78D1">
              <w:t xml:space="preserve"> </w:t>
            </w:r>
          </w:p>
        </w:tc>
        <w:tc>
          <w:tcPr>
            <w:tcW w:w="2376" w:type="dxa"/>
          </w:tcPr>
          <w:p w14:paraId="0C181682" w14:textId="77777777" w:rsidR="00012E95" w:rsidRPr="003E78D1" w:rsidRDefault="00012E95" w:rsidP="00135FF8">
            <w:pPr>
              <w:jc w:val="right"/>
            </w:pPr>
            <w:r w:rsidRPr="003E78D1">
              <w:t>Y/N</w:t>
            </w:r>
          </w:p>
        </w:tc>
      </w:tr>
      <w:tr w:rsidR="00012E95" w:rsidRPr="003E78D1" w14:paraId="35DA222E" w14:textId="77777777" w:rsidTr="00070B70">
        <w:tc>
          <w:tcPr>
            <w:tcW w:w="6912" w:type="dxa"/>
            <w:vAlign w:val="center"/>
          </w:tcPr>
          <w:p w14:paraId="6F189872" w14:textId="77777777" w:rsidR="00012E95" w:rsidRPr="003E78D1" w:rsidRDefault="00012E95" w:rsidP="00070B70">
            <w:r w:rsidRPr="003E78D1">
              <w:t>Systemic score</w:t>
            </w:r>
          </w:p>
        </w:tc>
        <w:tc>
          <w:tcPr>
            <w:tcW w:w="2376" w:type="dxa"/>
          </w:tcPr>
          <w:p w14:paraId="1D9D47D9" w14:textId="77777777" w:rsidR="00012E95" w:rsidRPr="003E78D1" w:rsidRDefault="00012E95" w:rsidP="00135FF8">
            <w:pPr>
              <w:jc w:val="right"/>
            </w:pPr>
            <w:r w:rsidRPr="003E78D1">
              <w:t>/20</w:t>
            </w:r>
          </w:p>
        </w:tc>
      </w:tr>
      <w:tr w:rsidR="00012E95" w:rsidRPr="003E78D1" w14:paraId="0EB5E3DC" w14:textId="77777777" w:rsidTr="00070B70">
        <w:trPr>
          <w:trHeight w:val="1828"/>
        </w:trPr>
        <w:tc>
          <w:tcPr>
            <w:tcW w:w="9288" w:type="dxa"/>
            <w:gridSpan w:val="2"/>
          </w:tcPr>
          <w:p w14:paraId="0C5E0A18" w14:textId="77777777" w:rsidR="00012E95" w:rsidRPr="003E78D1" w:rsidRDefault="00012E95" w:rsidP="00070B70">
            <w:r w:rsidRPr="003E78D1">
              <w:t>Family History: please specify</w:t>
            </w:r>
          </w:p>
        </w:tc>
      </w:tr>
    </w:tbl>
    <w:p w14:paraId="72F317AE" w14:textId="77777777" w:rsidR="00012E95" w:rsidRDefault="00012E95" w:rsidP="00012E95"/>
    <w:p w14:paraId="72E06738" w14:textId="77777777" w:rsidR="00012E95" w:rsidRPr="003E78D1" w:rsidRDefault="00012E95" w:rsidP="00012E95">
      <w:r>
        <w:br w:type="page"/>
      </w:r>
    </w:p>
    <w:p w14:paraId="25E4B6AC" w14:textId="77777777" w:rsidR="00012E95" w:rsidRDefault="00012E95" w:rsidP="00012E95">
      <w:pPr>
        <w:rPr>
          <w:vanish/>
          <w:lang w:val="nl-BE"/>
        </w:rPr>
      </w:pPr>
      <w:r>
        <w:rPr>
          <w:vanish/>
          <w:lang w:val="nl-BE"/>
        </w:rPr>
        <w:lastRenderedPageBreak/>
        <w:t>NE = not examined</w:t>
      </w:r>
    </w:p>
    <w:p w14:paraId="5240AA8B" w14:textId="77777777" w:rsidR="00012E95" w:rsidRPr="003E78D1" w:rsidRDefault="00012E95" w:rsidP="00012E95">
      <w:pPr>
        <w:rPr>
          <w:vanish/>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51"/>
        <w:gridCol w:w="850"/>
        <w:gridCol w:w="770"/>
        <w:gridCol w:w="897"/>
      </w:tblGrid>
      <w:tr w:rsidR="00012E95" w:rsidRPr="003E78D1" w14:paraId="6681E593" w14:textId="77777777" w:rsidTr="00070B70">
        <w:trPr>
          <w:trHeight w:val="510"/>
        </w:trPr>
        <w:tc>
          <w:tcPr>
            <w:tcW w:w="5920" w:type="dxa"/>
            <w:shd w:val="pct12" w:color="auto" w:fill="auto"/>
          </w:tcPr>
          <w:p w14:paraId="15DB69F8" w14:textId="77777777" w:rsidR="00012E95" w:rsidRPr="003E78D1" w:rsidRDefault="00012E95" w:rsidP="00070B70">
            <w:pPr>
              <w:rPr>
                <w:bCs/>
              </w:rPr>
            </w:pPr>
            <w:r w:rsidRPr="003E78D1">
              <w:rPr>
                <w:bCs/>
              </w:rPr>
              <w:t>Systemic feature</w:t>
            </w:r>
            <w:r>
              <w:rPr>
                <w:bCs/>
              </w:rPr>
              <w:t>s</w:t>
            </w:r>
          </w:p>
        </w:tc>
        <w:tc>
          <w:tcPr>
            <w:tcW w:w="851" w:type="dxa"/>
            <w:shd w:val="pct12" w:color="auto" w:fill="auto"/>
          </w:tcPr>
          <w:p w14:paraId="1D7D0FE9" w14:textId="77777777" w:rsidR="00012E95" w:rsidRPr="003E78D1" w:rsidRDefault="00012E95" w:rsidP="00070B70">
            <w:pPr>
              <w:rPr>
                <w:bCs/>
              </w:rPr>
            </w:pPr>
            <w:r w:rsidRPr="003E78D1">
              <w:rPr>
                <w:bCs/>
              </w:rPr>
              <w:t>Yes</w:t>
            </w:r>
          </w:p>
        </w:tc>
        <w:tc>
          <w:tcPr>
            <w:tcW w:w="850" w:type="dxa"/>
            <w:shd w:val="pct12" w:color="auto" w:fill="auto"/>
          </w:tcPr>
          <w:p w14:paraId="61D815B0" w14:textId="77777777" w:rsidR="00012E95" w:rsidRPr="003E78D1" w:rsidRDefault="00012E95" w:rsidP="00070B70">
            <w:pPr>
              <w:rPr>
                <w:bCs/>
              </w:rPr>
            </w:pPr>
            <w:r w:rsidRPr="003E78D1">
              <w:rPr>
                <w:bCs/>
              </w:rPr>
              <w:t>No</w:t>
            </w:r>
          </w:p>
        </w:tc>
        <w:tc>
          <w:tcPr>
            <w:tcW w:w="770" w:type="dxa"/>
            <w:shd w:val="pct12" w:color="auto" w:fill="auto"/>
          </w:tcPr>
          <w:p w14:paraId="39C4FC0C" w14:textId="77777777" w:rsidR="00012E95" w:rsidRPr="003E78D1" w:rsidRDefault="00012E95" w:rsidP="00070B70">
            <w:pPr>
              <w:rPr>
                <w:bCs/>
              </w:rPr>
            </w:pPr>
            <w:r w:rsidRPr="003E78D1">
              <w:rPr>
                <w:bCs/>
              </w:rPr>
              <w:t>NE</w:t>
            </w:r>
          </w:p>
        </w:tc>
        <w:tc>
          <w:tcPr>
            <w:tcW w:w="897" w:type="dxa"/>
            <w:shd w:val="pct12" w:color="auto" w:fill="auto"/>
          </w:tcPr>
          <w:p w14:paraId="55061C8B" w14:textId="77777777" w:rsidR="00012E95" w:rsidRPr="003E78D1" w:rsidRDefault="00012E95" w:rsidP="00070B70">
            <w:pPr>
              <w:rPr>
                <w:bCs/>
              </w:rPr>
            </w:pPr>
            <w:r w:rsidRPr="003E78D1">
              <w:rPr>
                <w:bCs/>
              </w:rPr>
              <w:t>Score</w:t>
            </w:r>
          </w:p>
        </w:tc>
      </w:tr>
      <w:tr w:rsidR="00012E95" w:rsidRPr="003E78D1" w14:paraId="44BDD1D0" w14:textId="77777777" w:rsidTr="00070B70">
        <w:trPr>
          <w:trHeight w:val="510"/>
        </w:trPr>
        <w:tc>
          <w:tcPr>
            <w:tcW w:w="5920" w:type="dxa"/>
          </w:tcPr>
          <w:p w14:paraId="20511384" w14:textId="77777777" w:rsidR="00012E95" w:rsidRPr="003E78D1" w:rsidRDefault="00012E95" w:rsidP="00070B70">
            <w:pPr>
              <w:rPr>
                <w:bCs/>
              </w:rPr>
            </w:pPr>
            <w:r w:rsidRPr="003E78D1">
              <w:rPr>
                <w:bCs/>
              </w:rPr>
              <w:t xml:space="preserve">Wrist AND thumb sign </w:t>
            </w:r>
          </w:p>
        </w:tc>
        <w:tc>
          <w:tcPr>
            <w:tcW w:w="851" w:type="dxa"/>
          </w:tcPr>
          <w:p w14:paraId="616683FF"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0F5F6A94" wp14:editId="5A886D0E">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50" w:type="dxa"/>
          </w:tcPr>
          <w:p w14:paraId="34E2ADB2"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3ECCA241" wp14:editId="4B796E3B">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770" w:type="dxa"/>
          </w:tcPr>
          <w:p w14:paraId="772E5A41"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0C86A660" wp14:editId="24A97BA8">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97" w:type="dxa"/>
          </w:tcPr>
          <w:p w14:paraId="48497296" w14:textId="77777777" w:rsidR="00012E95" w:rsidRPr="003E78D1" w:rsidRDefault="00012E95" w:rsidP="00070B70">
            <w:pPr>
              <w:rPr>
                <w:bCs/>
              </w:rPr>
            </w:pPr>
            <w:r w:rsidRPr="003E78D1">
              <w:rPr>
                <w:bCs/>
              </w:rPr>
              <w:t xml:space="preserve">3     </w:t>
            </w:r>
          </w:p>
        </w:tc>
      </w:tr>
      <w:tr w:rsidR="00012E95" w:rsidRPr="003E78D1" w14:paraId="2C3BD6B5" w14:textId="77777777" w:rsidTr="00070B70">
        <w:trPr>
          <w:trHeight w:val="510"/>
        </w:trPr>
        <w:tc>
          <w:tcPr>
            <w:tcW w:w="5920" w:type="dxa"/>
          </w:tcPr>
          <w:p w14:paraId="4126F2ED" w14:textId="77777777" w:rsidR="00012E95" w:rsidRPr="003E78D1" w:rsidRDefault="00012E95" w:rsidP="00070B70">
            <w:pPr>
              <w:rPr>
                <w:bCs/>
              </w:rPr>
            </w:pPr>
            <w:r w:rsidRPr="003E78D1">
              <w:rPr>
                <w:bCs/>
              </w:rPr>
              <w:t>Wrist OR thumb sign</w:t>
            </w:r>
          </w:p>
        </w:tc>
        <w:tc>
          <w:tcPr>
            <w:tcW w:w="851" w:type="dxa"/>
          </w:tcPr>
          <w:p w14:paraId="0E424A30"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14F99A26" wp14:editId="469B6D89">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50" w:type="dxa"/>
          </w:tcPr>
          <w:p w14:paraId="2024CFFB"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53C5F06B" wp14:editId="6BA515EE">
                  <wp:extent cx="203200" cy="20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770" w:type="dxa"/>
          </w:tcPr>
          <w:p w14:paraId="3F4BA108"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37473C3B" wp14:editId="42DE6525">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97" w:type="dxa"/>
          </w:tcPr>
          <w:p w14:paraId="536D895F" w14:textId="77777777" w:rsidR="00012E95" w:rsidRPr="003E78D1" w:rsidRDefault="00012E95" w:rsidP="00070B70">
            <w:pPr>
              <w:rPr>
                <w:bCs/>
              </w:rPr>
            </w:pPr>
            <w:r w:rsidRPr="003E78D1">
              <w:rPr>
                <w:bCs/>
              </w:rPr>
              <w:t>1</w:t>
            </w:r>
          </w:p>
        </w:tc>
      </w:tr>
      <w:tr w:rsidR="00012E95" w:rsidRPr="003E78D1" w14:paraId="5B2CDE3D" w14:textId="77777777" w:rsidTr="00070B70">
        <w:trPr>
          <w:trHeight w:val="510"/>
        </w:trPr>
        <w:tc>
          <w:tcPr>
            <w:tcW w:w="5920" w:type="dxa"/>
          </w:tcPr>
          <w:p w14:paraId="0EA8A564" w14:textId="77777777" w:rsidR="00012E95" w:rsidRPr="003E78D1" w:rsidRDefault="00012E95" w:rsidP="00070B70">
            <w:pPr>
              <w:rPr>
                <w:bCs/>
              </w:rPr>
            </w:pPr>
            <w:proofErr w:type="spellStart"/>
            <w:r w:rsidRPr="003E78D1">
              <w:rPr>
                <w:bCs/>
              </w:rPr>
              <w:t>Pectus</w:t>
            </w:r>
            <w:proofErr w:type="spellEnd"/>
            <w:r w:rsidRPr="003E78D1">
              <w:rPr>
                <w:bCs/>
              </w:rPr>
              <w:t xml:space="preserve"> </w:t>
            </w:r>
            <w:proofErr w:type="spellStart"/>
            <w:r w:rsidRPr="003E78D1">
              <w:rPr>
                <w:bCs/>
              </w:rPr>
              <w:t>carinatum</w:t>
            </w:r>
            <w:proofErr w:type="spellEnd"/>
            <w:r w:rsidRPr="003E78D1">
              <w:rPr>
                <w:bCs/>
              </w:rPr>
              <w:t xml:space="preserve"> deformity</w:t>
            </w:r>
          </w:p>
        </w:tc>
        <w:tc>
          <w:tcPr>
            <w:tcW w:w="851" w:type="dxa"/>
          </w:tcPr>
          <w:p w14:paraId="76DD9350"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68DB21BE" wp14:editId="39AA660B">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50" w:type="dxa"/>
          </w:tcPr>
          <w:p w14:paraId="2D6967CA"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59197CAD" wp14:editId="41D0DA08">
                  <wp:extent cx="203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770" w:type="dxa"/>
          </w:tcPr>
          <w:p w14:paraId="3FBF7072"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04492EF0" wp14:editId="069A725A">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97" w:type="dxa"/>
          </w:tcPr>
          <w:p w14:paraId="2E49AADE" w14:textId="77777777" w:rsidR="00012E95" w:rsidRPr="003E78D1" w:rsidRDefault="00012E95" w:rsidP="00070B70">
            <w:pPr>
              <w:rPr>
                <w:bCs/>
              </w:rPr>
            </w:pPr>
            <w:r w:rsidRPr="003E78D1">
              <w:rPr>
                <w:bCs/>
              </w:rPr>
              <w:t xml:space="preserve">2      </w:t>
            </w:r>
          </w:p>
        </w:tc>
      </w:tr>
      <w:tr w:rsidR="00012E95" w:rsidRPr="003E78D1" w14:paraId="5A1CFFD1" w14:textId="77777777" w:rsidTr="00070B70">
        <w:trPr>
          <w:trHeight w:val="510"/>
        </w:trPr>
        <w:tc>
          <w:tcPr>
            <w:tcW w:w="5920" w:type="dxa"/>
          </w:tcPr>
          <w:p w14:paraId="6356B0F6" w14:textId="77777777" w:rsidR="00012E95" w:rsidRPr="003E78D1" w:rsidRDefault="00012E95" w:rsidP="00070B70">
            <w:pPr>
              <w:rPr>
                <w:bCs/>
              </w:rPr>
            </w:pPr>
            <w:r w:rsidRPr="003E78D1">
              <w:rPr>
                <w:bCs/>
              </w:rPr>
              <w:t>Pectus excavatum or chest asymmetry</w:t>
            </w:r>
          </w:p>
        </w:tc>
        <w:tc>
          <w:tcPr>
            <w:tcW w:w="851" w:type="dxa"/>
          </w:tcPr>
          <w:p w14:paraId="0FCFAF4D"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6E218CE8" wp14:editId="1827928D">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50" w:type="dxa"/>
          </w:tcPr>
          <w:p w14:paraId="2D84DFF6"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412DDED9" wp14:editId="17CB0A71">
                  <wp:extent cx="203200" cy="20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770" w:type="dxa"/>
          </w:tcPr>
          <w:p w14:paraId="5D90A2AD"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635C6232" wp14:editId="6A300D80">
                  <wp:extent cx="203200" cy="20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97" w:type="dxa"/>
          </w:tcPr>
          <w:p w14:paraId="10BDBD8A" w14:textId="77777777" w:rsidR="00012E95" w:rsidRPr="003E78D1" w:rsidRDefault="00012E95" w:rsidP="00070B70">
            <w:pPr>
              <w:rPr>
                <w:bCs/>
              </w:rPr>
            </w:pPr>
            <w:r w:rsidRPr="003E78D1">
              <w:rPr>
                <w:bCs/>
              </w:rPr>
              <w:t>1</w:t>
            </w:r>
          </w:p>
        </w:tc>
      </w:tr>
      <w:tr w:rsidR="00012E95" w:rsidRPr="003E78D1" w14:paraId="28AA9B1C" w14:textId="77777777" w:rsidTr="00070B70">
        <w:trPr>
          <w:trHeight w:val="510"/>
        </w:trPr>
        <w:tc>
          <w:tcPr>
            <w:tcW w:w="5920" w:type="dxa"/>
          </w:tcPr>
          <w:p w14:paraId="258EE6F8" w14:textId="77777777" w:rsidR="00012E95" w:rsidRPr="003E78D1" w:rsidRDefault="00012E95" w:rsidP="00070B70">
            <w:pPr>
              <w:rPr>
                <w:bCs/>
              </w:rPr>
            </w:pPr>
            <w:proofErr w:type="spellStart"/>
            <w:r w:rsidRPr="003E78D1">
              <w:rPr>
                <w:bCs/>
              </w:rPr>
              <w:t>Hindfoot</w:t>
            </w:r>
            <w:proofErr w:type="spellEnd"/>
            <w:r w:rsidRPr="003E78D1">
              <w:rPr>
                <w:bCs/>
              </w:rPr>
              <w:t xml:space="preserve"> deformity</w:t>
            </w:r>
          </w:p>
        </w:tc>
        <w:tc>
          <w:tcPr>
            <w:tcW w:w="851" w:type="dxa"/>
          </w:tcPr>
          <w:p w14:paraId="763F7D1A"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5082D292" wp14:editId="45D51A88">
                  <wp:extent cx="203200" cy="20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50" w:type="dxa"/>
          </w:tcPr>
          <w:p w14:paraId="7CAF3372"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1B67B80A" wp14:editId="750C08EF">
                  <wp:extent cx="203200" cy="20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770" w:type="dxa"/>
          </w:tcPr>
          <w:p w14:paraId="685596EB"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69BFA698" wp14:editId="7866F31A">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97" w:type="dxa"/>
          </w:tcPr>
          <w:p w14:paraId="368BB4FA" w14:textId="77777777" w:rsidR="00012E95" w:rsidRPr="003E78D1" w:rsidRDefault="00012E95" w:rsidP="00070B70">
            <w:pPr>
              <w:rPr>
                <w:bCs/>
              </w:rPr>
            </w:pPr>
            <w:r w:rsidRPr="003E78D1">
              <w:rPr>
                <w:bCs/>
              </w:rPr>
              <w:t xml:space="preserve">2      </w:t>
            </w:r>
          </w:p>
        </w:tc>
      </w:tr>
      <w:tr w:rsidR="00012E95" w:rsidRPr="003E78D1" w14:paraId="5ABA51EA" w14:textId="77777777" w:rsidTr="00070B70">
        <w:trPr>
          <w:trHeight w:val="510"/>
        </w:trPr>
        <w:tc>
          <w:tcPr>
            <w:tcW w:w="5920" w:type="dxa"/>
          </w:tcPr>
          <w:p w14:paraId="340D552B" w14:textId="77777777" w:rsidR="00012E95" w:rsidRPr="003E78D1" w:rsidRDefault="00012E95" w:rsidP="00070B70">
            <w:pPr>
              <w:rPr>
                <w:bCs/>
              </w:rPr>
            </w:pPr>
            <w:r w:rsidRPr="003E78D1">
              <w:rPr>
                <w:bCs/>
              </w:rPr>
              <w:t>Pes Planus</w:t>
            </w:r>
          </w:p>
        </w:tc>
        <w:tc>
          <w:tcPr>
            <w:tcW w:w="851" w:type="dxa"/>
          </w:tcPr>
          <w:p w14:paraId="7E891DD8"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20891D24" wp14:editId="472FA8BF">
                  <wp:extent cx="203200" cy="20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50" w:type="dxa"/>
          </w:tcPr>
          <w:p w14:paraId="6D4AF5C1"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0A6989D9" wp14:editId="0DD9F0E0">
                  <wp:extent cx="203200" cy="20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770" w:type="dxa"/>
          </w:tcPr>
          <w:p w14:paraId="6FC2EAEA"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7CFA66D6" wp14:editId="2D48190D">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97" w:type="dxa"/>
          </w:tcPr>
          <w:p w14:paraId="23BB1250" w14:textId="77777777" w:rsidR="00012E95" w:rsidRPr="003E78D1" w:rsidRDefault="00012E95" w:rsidP="00070B70">
            <w:pPr>
              <w:rPr>
                <w:bCs/>
              </w:rPr>
            </w:pPr>
            <w:r w:rsidRPr="003E78D1">
              <w:rPr>
                <w:bCs/>
              </w:rPr>
              <w:t>1</w:t>
            </w:r>
          </w:p>
        </w:tc>
      </w:tr>
      <w:tr w:rsidR="00012E95" w:rsidRPr="003E78D1" w14:paraId="3A8F0FEA" w14:textId="77777777" w:rsidTr="00070B70">
        <w:trPr>
          <w:trHeight w:val="510"/>
        </w:trPr>
        <w:tc>
          <w:tcPr>
            <w:tcW w:w="5920" w:type="dxa"/>
          </w:tcPr>
          <w:p w14:paraId="38E56975" w14:textId="77777777" w:rsidR="00012E95" w:rsidRPr="003E78D1" w:rsidRDefault="00012E95" w:rsidP="00070B70">
            <w:pPr>
              <w:rPr>
                <w:bCs/>
              </w:rPr>
            </w:pPr>
            <w:r w:rsidRPr="003E78D1">
              <w:rPr>
                <w:bCs/>
              </w:rPr>
              <w:t>Pneumothorax</w:t>
            </w:r>
          </w:p>
        </w:tc>
        <w:tc>
          <w:tcPr>
            <w:tcW w:w="851" w:type="dxa"/>
          </w:tcPr>
          <w:p w14:paraId="540B731D"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41F5E48F" wp14:editId="114E1DD1">
                  <wp:extent cx="203200" cy="20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50" w:type="dxa"/>
          </w:tcPr>
          <w:p w14:paraId="564BEF8F"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7CDA828F" wp14:editId="65CFAB85">
                  <wp:extent cx="203200" cy="203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770" w:type="dxa"/>
          </w:tcPr>
          <w:p w14:paraId="3A321A7D"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6AF40C05" wp14:editId="2F7DFB93">
                  <wp:extent cx="203200"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97" w:type="dxa"/>
          </w:tcPr>
          <w:p w14:paraId="2F2F0993" w14:textId="77777777" w:rsidR="00012E95" w:rsidRPr="003E78D1" w:rsidRDefault="00012E95" w:rsidP="00070B70">
            <w:pPr>
              <w:rPr>
                <w:bCs/>
              </w:rPr>
            </w:pPr>
            <w:r w:rsidRPr="003E78D1">
              <w:rPr>
                <w:bCs/>
              </w:rPr>
              <w:t>2</w:t>
            </w:r>
          </w:p>
        </w:tc>
      </w:tr>
      <w:tr w:rsidR="00012E95" w:rsidRPr="003E78D1" w14:paraId="32EE7646" w14:textId="77777777" w:rsidTr="00070B70">
        <w:trPr>
          <w:trHeight w:val="510"/>
        </w:trPr>
        <w:tc>
          <w:tcPr>
            <w:tcW w:w="5920" w:type="dxa"/>
          </w:tcPr>
          <w:p w14:paraId="1D6250BD" w14:textId="77777777" w:rsidR="00012E95" w:rsidRPr="003E78D1" w:rsidRDefault="00012E95" w:rsidP="00070B70">
            <w:pPr>
              <w:rPr>
                <w:bCs/>
              </w:rPr>
            </w:pPr>
            <w:r w:rsidRPr="003E78D1">
              <w:rPr>
                <w:bCs/>
              </w:rPr>
              <w:t>Dural ectasia</w:t>
            </w:r>
          </w:p>
        </w:tc>
        <w:tc>
          <w:tcPr>
            <w:tcW w:w="851" w:type="dxa"/>
          </w:tcPr>
          <w:p w14:paraId="5FC01622"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0F2915A4" wp14:editId="362FE2E2">
                  <wp:extent cx="203200" cy="203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50" w:type="dxa"/>
          </w:tcPr>
          <w:p w14:paraId="671E0E62"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661FDBAE" wp14:editId="6F3B8B68">
                  <wp:extent cx="203200" cy="20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770" w:type="dxa"/>
          </w:tcPr>
          <w:p w14:paraId="071AC55C"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5A6015E2" wp14:editId="333457BE">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97" w:type="dxa"/>
          </w:tcPr>
          <w:p w14:paraId="29120249" w14:textId="77777777" w:rsidR="00012E95" w:rsidRPr="003E78D1" w:rsidRDefault="00012E95" w:rsidP="00070B70">
            <w:pPr>
              <w:rPr>
                <w:bCs/>
              </w:rPr>
            </w:pPr>
            <w:r w:rsidRPr="003E78D1">
              <w:rPr>
                <w:bCs/>
              </w:rPr>
              <w:t>2</w:t>
            </w:r>
          </w:p>
        </w:tc>
      </w:tr>
      <w:tr w:rsidR="00012E95" w:rsidRPr="003E78D1" w14:paraId="77934B5A" w14:textId="77777777" w:rsidTr="00070B70">
        <w:trPr>
          <w:trHeight w:val="510"/>
        </w:trPr>
        <w:tc>
          <w:tcPr>
            <w:tcW w:w="5920" w:type="dxa"/>
          </w:tcPr>
          <w:p w14:paraId="013C2769" w14:textId="77777777" w:rsidR="00012E95" w:rsidRPr="003E78D1" w:rsidRDefault="00012E95" w:rsidP="00070B70">
            <w:pPr>
              <w:rPr>
                <w:bCs/>
              </w:rPr>
            </w:pPr>
            <w:proofErr w:type="spellStart"/>
            <w:r w:rsidRPr="003E78D1">
              <w:rPr>
                <w:bCs/>
              </w:rPr>
              <w:t>Protrusio</w:t>
            </w:r>
            <w:proofErr w:type="spellEnd"/>
            <w:r w:rsidRPr="003E78D1">
              <w:rPr>
                <w:bCs/>
              </w:rPr>
              <w:t xml:space="preserve"> </w:t>
            </w:r>
            <w:proofErr w:type="spellStart"/>
            <w:r w:rsidRPr="003E78D1">
              <w:rPr>
                <w:bCs/>
              </w:rPr>
              <w:t>acetabuli</w:t>
            </w:r>
            <w:proofErr w:type="spellEnd"/>
          </w:p>
        </w:tc>
        <w:tc>
          <w:tcPr>
            <w:tcW w:w="851" w:type="dxa"/>
          </w:tcPr>
          <w:p w14:paraId="7BC0A1A9"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7A16E94A" wp14:editId="5C00B0D8">
                  <wp:extent cx="203200" cy="203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50" w:type="dxa"/>
          </w:tcPr>
          <w:p w14:paraId="2806CB48"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218D3D24" wp14:editId="426F4C6B">
                  <wp:extent cx="203200" cy="203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770" w:type="dxa"/>
          </w:tcPr>
          <w:p w14:paraId="27B143FA"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42D38381" wp14:editId="4768D583">
                  <wp:extent cx="203200" cy="20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97" w:type="dxa"/>
          </w:tcPr>
          <w:p w14:paraId="568997D9" w14:textId="77777777" w:rsidR="00012E95" w:rsidRPr="003E78D1" w:rsidRDefault="00012E95" w:rsidP="00070B70">
            <w:pPr>
              <w:rPr>
                <w:bCs/>
              </w:rPr>
            </w:pPr>
            <w:r w:rsidRPr="003E78D1">
              <w:rPr>
                <w:bCs/>
              </w:rPr>
              <w:t>2</w:t>
            </w:r>
          </w:p>
        </w:tc>
      </w:tr>
      <w:tr w:rsidR="00012E95" w:rsidRPr="003E78D1" w14:paraId="5F5B1103" w14:textId="77777777" w:rsidTr="00070B70">
        <w:trPr>
          <w:trHeight w:val="510"/>
        </w:trPr>
        <w:tc>
          <w:tcPr>
            <w:tcW w:w="5920" w:type="dxa"/>
          </w:tcPr>
          <w:p w14:paraId="68BEAEA2" w14:textId="77777777" w:rsidR="00012E95" w:rsidRPr="003E78D1" w:rsidRDefault="00012E95" w:rsidP="00070B70">
            <w:pPr>
              <w:rPr>
                <w:bCs/>
              </w:rPr>
            </w:pPr>
            <w:r w:rsidRPr="003E78D1">
              <w:rPr>
                <w:bCs/>
              </w:rPr>
              <w:t xml:space="preserve">Reduced US/LS AND increased arm/height AND no severe scoliosis </w:t>
            </w:r>
          </w:p>
        </w:tc>
        <w:tc>
          <w:tcPr>
            <w:tcW w:w="851" w:type="dxa"/>
          </w:tcPr>
          <w:p w14:paraId="763E6F44"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1BD3E0C7" wp14:editId="2A62F222">
                  <wp:extent cx="203200" cy="20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50" w:type="dxa"/>
          </w:tcPr>
          <w:p w14:paraId="543F6B8E"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30EFD2E7" wp14:editId="7B7AA581">
                  <wp:extent cx="203200" cy="203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770" w:type="dxa"/>
          </w:tcPr>
          <w:p w14:paraId="200DF723"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2B2C51E8" wp14:editId="5E4EF77D">
                  <wp:extent cx="203200" cy="203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97" w:type="dxa"/>
          </w:tcPr>
          <w:p w14:paraId="52CEB74E" w14:textId="77777777" w:rsidR="00012E95" w:rsidRPr="003E78D1" w:rsidRDefault="00012E95" w:rsidP="00070B70">
            <w:pPr>
              <w:rPr>
                <w:bCs/>
              </w:rPr>
            </w:pPr>
            <w:r w:rsidRPr="003E78D1">
              <w:rPr>
                <w:bCs/>
              </w:rPr>
              <w:t>1</w:t>
            </w:r>
          </w:p>
        </w:tc>
      </w:tr>
      <w:tr w:rsidR="00012E95" w:rsidRPr="003E78D1" w14:paraId="731AB20B" w14:textId="77777777" w:rsidTr="00070B70">
        <w:trPr>
          <w:trHeight w:val="510"/>
        </w:trPr>
        <w:tc>
          <w:tcPr>
            <w:tcW w:w="5920" w:type="dxa"/>
          </w:tcPr>
          <w:p w14:paraId="43A88C96" w14:textId="77777777" w:rsidR="00012E95" w:rsidRPr="003E78D1" w:rsidRDefault="00012E95" w:rsidP="00070B70">
            <w:pPr>
              <w:rPr>
                <w:bCs/>
              </w:rPr>
            </w:pPr>
            <w:r w:rsidRPr="003E78D1">
              <w:rPr>
                <w:bCs/>
              </w:rPr>
              <w:t>Scoliosis or thoracolumbar kyphosis</w:t>
            </w:r>
          </w:p>
        </w:tc>
        <w:tc>
          <w:tcPr>
            <w:tcW w:w="851" w:type="dxa"/>
          </w:tcPr>
          <w:p w14:paraId="342630EF"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167957D2" wp14:editId="482ACBDC">
                  <wp:extent cx="203200" cy="203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50" w:type="dxa"/>
          </w:tcPr>
          <w:p w14:paraId="382FFD84"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2CDB9615" wp14:editId="7F197153">
                  <wp:extent cx="203200" cy="203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770" w:type="dxa"/>
          </w:tcPr>
          <w:p w14:paraId="241D8FBD"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0E1D8B38" wp14:editId="1E72A5CF">
                  <wp:extent cx="203200" cy="20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97" w:type="dxa"/>
          </w:tcPr>
          <w:p w14:paraId="1D2016E3" w14:textId="77777777" w:rsidR="00012E95" w:rsidRPr="003E78D1" w:rsidRDefault="00012E95" w:rsidP="00070B70">
            <w:pPr>
              <w:rPr>
                <w:bCs/>
              </w:rPr>
            </w:pPr>
            <w:r w:rsidRPr="003E78D1">
              <w:rPr>
                <w:bCs/>
              </w:rPr>
              <w:t>1</w:t>
            </w:r>
          </w:p>
        </w:tc>
      </w:tr>
      <w:tr w:rsidR="00012E95" w:rsidRPr="003E78D1" w14:paraId="190F1745" w14:textId="77777777" w:rsidTr="00070B70">
        <w:trPr>
          <w:trHeight w:val="510"/>
        </w:trPr>
        <w:tc>
          <w:tcPr>
            <w:tcW w:w="5920" w:type="dxa"/>
          </w:tcPr>
          <w:p w14:paraId="622D36F2" w14:textId="77777777" w:rsidR="00012E95" w:rsidRPr="003E78D1" w:rsidRDefault="00012E95" w:rsidP="00070B70">
            <w:pPr>
              <w:rPr>
                <w:bCs/>
              </w:rPr>
            </w:pPr>
            <w:r w:rsidRPr="003E78D1">
              <w:rPr>
                <w:bCs/>
              </w:rPr>
              <w:t>Reduced elbow extension</w:t>
            </w:r>
          </w:p>
        </w:tc>
        <w:tc>
          <w:tcPr>
            <w:tcW w:w="851" w:type="dxa"/>
          </w:tcPr>
          <w:p w14:paraId="7BA1D1EE"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2F4FAE19" wp14:editId="1ED6BBE4">
                  <wp:extent cx="203200" cy="203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50" w:type="dxa"/>
          </w:tcPr>
          <w:p w14:paraId="09FF8682"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2EF2E642" wp14:editId="37782FF1">
                  <wp:extent cx="203200" cy="20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770" w:type="dxa"/>
          </w:tcPr>
          <w:p w14:paraId="2AD7E432"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18D412B6" wp14:editId="1ADE81A6">
                  <wp:extent cx="203200" cy="20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97" w:type="dxa"/>
          </w:tcPr>
          <w:p w14:paraId="375A2A21" w14:textId="77777777" w:rsidR="00012E95" w:rsidRPr="003E78D1" w:rsidRDefault="00012E95" w:rsidP="00070B70">
            <w:pPr>
              <w:rPr>
                <w:bCs/>
              </w:rPr>
            </w:pPr>
            <w:r w:rsidRPr="003E78D1">
              <w:rPr>
                <w:bCs/>
              </w:rPr>
              <w:t>1</w:t>
            </w:r>
          </w:p>
        </w:tc>
      </w:tr>
      <w:tr w:rsidR="00012E95" w:rsidRPr="003E78D1" w14:paraId="13471E14" w14:textId="77777777" w:rsidTr="00070B70">
        <w:trPr>
          <w:trHeight w:val="510"/>
        </w:trPr>
        <w:tc>
          <w:tcPr>
            <w:tcW w:w="5920" w:type="dxa"/>
          </w:tcPr>
          <w:p w14:paraId="72FC7F64" w14:textId="77777777" w:rsidR="00012E95" w:rsidRPr="003E78D1" w:rsidRDefault="00012E95" w:rsidP="00070B70">
            <w:pPr>
              <w:rPr>
                <w:bCs/>
              </w:rPr>
            </w:pPr>
            <w:r w:rsidRPr="003E78D1">
              <w:rPr>
                <w:bCs/>
              </w:rPr>
              <w:t>Facial features (3/5) (</w:t>
            </w:r>
            <w:proofErr w:type="spellStart"/>
            <w:r w:rsidRPr="003E78D1">
              <w:rPr>
                <w:bCs/>
              </w:rPr>
              <w:t>dolichocephaly</w:t>
            </w:r>
            <w:proofErr w:type="spellEnd"/>
            <w:r w:rsidRPr="003E78D1">
              <w:rPr>
                <w:bCs/>
              </w:rPr>
              <w:t xml:space="preserve">, </w:t>
            </w:r>
            <w:proofErr w:type="spellStart"/>
            <w:r w:rsidRPr="003E78D1">
              <w:rPr>
                <w:bCs/>
              </w:rPr>
              <w:t>enophthalmos</w:t>
            </w:r>
            <w:proofErr w:type="spellEnd"/>
            <w:r w:rsidRPr="003E78D1">
              <w:rPr>
                <w:bCs/>
              </w:rPr>
              <w:t>,</w:t>
            </w:r>
          </w:p>
          <w:p w14:paraId="5BB00A8D" w14:textId="77777777" w:rsidR="00012E95" w:rsidRPr="003E78D1" w:rsidRDefault="00012E95" w:rsidP="00070B70">
            <w:pPr>
              <w:rPr>
                <w:bCs/>
              </w:rPr>
            </w:pPr>
            <w:proofErr w:type="spellStart"/>
            <w:r w:rsidRPr="003E78D1">
              <w:rPr>
                <w:bCs/>
              </w:rPr>
              <w:t>downslanting</w:t>
            </w:r>
            <w:proofErr w:type="spellEnd"/>
            <w:r w:rsidRPr="003E78D1">
              <w:rPr>
                <w:bCs/>
              </w:rPr>
              <w:t xml:space="preserve"> palpebral fissures, malar hypoplasia, </w:t>
            </w:r>
            <w:proofErr w:type="spellStart"/>
            <w:r w:rsidRPr="003E78D1">
              <w:rPr>
                <w:bCs/>
              </w:rPr>
              <w:t>retrognathia</w:t>
            </w:r>
            <w:proofErr w:type="spellEnd"/>
            <w:r w:rsidRPr="003E78D1">
              <w:rPr>
                <w:bCs/>
              </w:rPr>
              <w:t>)</w:t>
            </w:r>
          </w:p>
          <w:p w14:paraId="0B919A5E" w14:textId="77777777" w:rsidR="00012E95" w:rsidRPr="003E78D1" w:rsidRDefault="00012E95" w:rsidP="00070B70">
            <w:pPr>
              <w:rPr>
                <w:bCs/>
              </w:rPr>
            </w:pPr>
          </w:p>
        </w:tc>
        <w:tc>
          <w:tcPr>
            <w:tcW w:w="851" w:type="dxa"/>
          </w:tcPr>
          <w:p w14:paraId="6BDBC523"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65207340" wp14:editId="28F25610">
                  <wp:extent cx="203200" cy="203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50" w:type="dxa"/>
          </w:tcPr>
          <w:p w14:paraId="6926CA5F"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73DC684B" wp14:editId="699A0632">
                  <wp:extent cx="203200" cy="203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770" w:type="dxa"/>
          </w:tcPr>
          <w:p w14:paraId="102E85B1"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54EC9D3B" wp14:editId="1458BDF2">
                  <wp:extent cx="203200" cy="203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97" w:type="dxa"/>
          </w:tcPr>
          <w:p w14:paraId="63CB8F58" w14:textId="77777777" w:rsidR="00012E95" w:rsidRPr="003E78D1" w:rsidRDefault="00012E95" w:rsidP="00070B70">
            <w:pPr>
              <w:rPr>
                <w:bCs/>
              </w:rPr>
            </w:pPr>
            <w:r w:rsidRPr="003E78D1">
              <w:rPr>
                <w:bCs/>
              </w:rPr>
              <w:t>1</w:t>
            </w:r>
          </w:p>
        </w:tc>
      </w:tr>
      <w:tr w:rsidR="00012E95" w:rsidRPr="003E78D1" w14:paraId="7EB50CE8" w14:textId="77777777" w:rsidTr="00070B70">
        <w:trPr>
          <w:trHeight w:val="510"/>
        </w:trPr>
        <w:tc>
          <w:tcPr>
            <w:tcW w:w="5920" w:type="dxa"/>
          </w:tcPr>
          <w:p w14:paraId="2A59A974" w14:textId="77777777" w:rsidR="00012E95" w:rsidRPr="003E78D1" w:rsidRDefault="00012E95" w:rsidP="00070B70">
            <w:pPr>
              <w:rPr>
                <w:bCs/>
              </w:rPr>
            </w:pPr>
            <w:r w:rsidRPr="003E78D1">
              <w:rPr>
                <w:bCs/>
              </w:rPr>
              <w:t xml:space="preserve">Skin </w:t>
            </w:r>
            <w:proofErr w:type="spellStart"/>
            <w:r w:rsidRPr="003E78D1">
              <w:rPr>
                <w:bCs/>
              </w:rPr>
              <w:t>striae</w:t>
            </w:r>
            <w:proofErr w:type="spellEnd"/>
          </w:p>
        </w:tc>
        <w:tc>
          <w:tcPr>
            <w:tcW w:w="851" w:type="dxa"/>
          </w:tcPr>
          <w:p w14:paraId="4CC685DB"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2B7BBAC4" wp14:editId="44B8C07A">
                  <wp:extent cx="203200" cy="203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50" w:type="dxa"/>
          </w:tcPr>
          <w:p w14:paraId="7709FDAB"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7EBCE8E6" wp14:editId="303FC4EE">
                  <wp:extent cx="203200" cy="203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770" w:type="dxa"/>
          </w:tcPr>
          <w:p w14:paraId="55558487"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19729E3A" wp14:editId="5D2CE0A6">
                  <wp:extent cx="203200" cy="203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97" w:type="dxa"/>
          </w:tcPr>
          <w:p w14:paraId="4CCA0F2D" w14:textId="77777777" w:rsidR="00012E95" w:rsidRPr="003E78D1" w:rsidRDefault="00012E95" w:rsidP="00070B70">
            <w:pPr>
              <w:rPr>
                <w:bCs/>
              </w:rPr>
            </w:pPr>
            <w:r w:rsidRPr="003E78D1">
              <w:rPr>
                <w:bCs/>
              </w:rPr>
              <w:t>1</w:t>
            </w:r>
          </w:p>
        </w:tc>
      </w:tr>
      <w:tr w:rsidR="00012E95" w:rsidRPr="003E78D1" w14:paraId="0877375E" w14:textId="77777777" w:rsidTr="00070B70">
        <w:trPr>
          <w:trHeight w:val="510"/>
        </w:trPr>
        <w:tc>
          <w:tcPr>
            <w:tcW w:w="5920" w:type="dxa"/>
          </w:tcPr>
          <w:p w14:paraId="02BD1F24" w14:textId="77777777" w:rsidR="00012E95" w:rsidRPr="003E78D1" w:rsidRDefault="00012E95" w:rsidP="00070B70">
            <w:pPr>
              <w:rPr>
                <w:bCs/>
              </w:rPr>
            </w:pPr>
            <w:r w:rsidRPr="003E78D1">
              <w:rPr>
                <w:bCs/>
              </w:rPr>
              <w:t>Myopia &gt; 3 diopters</w:t>
            </w:r>
          </w:p>
        </w:tc>
        <w:tc>
          <w:tcPr>
            <w:tcW w:w="851" w:type="dxa"/>
          </w:tcPr>
          <w:p w14:paraId="2C60491F"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1DB32862" wp14:editId="7D20F68A">
                  <wp:extent cx="203200" cy="203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50" w:type="dxa"/>
          </w:tcPr>
          <w:p w14:paraId="04E20814"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749EFC26" wp14:editId="123C2CED">
                  <wp:extent cx="203200" cy="20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770" w:type="dxa"/>
          </w:tcPr>
          <w:p w14:paraId="6E5C9B43"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299441F6" wp14:editId="37B3473F">
                  <wp:extent cx="203200" cy="203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97" w:type="dxa"/>
          </w:tcPr>
          <w:p w14:paraId="71BD5BCA" w14:textId="77777777" w:rsidR="00012E95" w:rsidRPr="003E78D1" w:rsidRDefault="00012E95" w:rsidP="00070B70">
            <w:pPr>
              <w:rPr>
                <w:bCs/>
              </w:rPr>
            </w:pPr>
            <w:r w:rsidRPr="003E78D1">
              <w:rPr>
                <w:bCs/>
              </w:rPr>
              <w:t>1</w:t>
            </w:r>
          </w:p>
        </w:tc>
      </w:tr>
      <w:tr w:rsidR="00012E95" w:rsidRPr="003E78D1" w14:paraId="34EBB190" w14:textId="77777777" w:rsidTr="00070B70">
        <w:trPr>
          <w:trHeight w:val="510"/>
        </w:trPr>
        <w:tc>
          <w:tcPr>
            <w:tcW w:w="5920" w:type="dxa"/>
          </w:tcPr>
          <w:p w14:paraId="6093C2AD" w14:textId="77777777" w:rsidR="00012E95" w:rsidRPr="003E78D1" w:rsidRDefault="00012E95" w:rsidP="00070B70">
            <w:pPr>
              <w:rPr>
                <w:bCs/>
              </w:rPr>
            </w:pPr>
            <w:r w:rsidRPr="003E78D1">
              <w:rPr>
                <w:bCs/>
              </w:rPr>
              <w:t>Mitral valve prolapse (all types)</w:t>
            </w:r>
          </w:p>
        </w:tc>
        <w:tc>
          <w:tcPr>
            <w:tcW w:w="851" w:type="dxa"/>
          </w:tcPr>
          <w:p w14:paraId="1FA04329"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73C0FD4C" wp14:editId="4DC23C67">
                  <wp:extent cx="203200" cy="203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50" w:type="dxa"/>
          </w:tcPr>
          <w:p w14:paraId="623D4D57"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2F94158F" wp14:editId="5F0BD621">
                  <wp:extent cx="203200" cy="203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770" w:type="dxa"/>
          </w:tcPr>
          <w:p w14:paraId="64CCED74" w14:textId="77777777" w:rsidR="00012E95" w:rsidRPr="003E78D1" w:rsidRDefault="00012E95" w:rsidP="00070B70">
            <w:pPr>
              <w:rPr>
                <w:bCs/>
              </w:rPr>
            </w:pPr>
            <w:r w:rsidRPr="003E78D1">
              <w:rPr>
                <w:bCs/>
              </w:rPr>
              <w:fldChar w:fldCharType="begin"/>
            </w:r>
            <w:r w:rsidRPr="003E78D1">
              <w:rPr>
                <w:bCs/>
              </w:rPr>
              <w:instrText xml:space="preserve"> </w:instrText>
            </w:r>
            <w:r w:rsidRPr="003E78D1">
              <w:rPr>
                <w:bCs/>
              </w:rPr>
              <w:fldChar w:fldCharType="begin"/>
            </w:r>
            <w:r w:rsidRPr="003E78D1">
              <w:rPr>
                <w:bCs/>
              </w:rPr>
              <w:instrText xml:space="preserve"> PRIVATE "&lt;INPUT TYPE=\"CHECKBOX\"&gt;" </w:instrText>
            </w:r>
            <w:r w:rsidRPr="003E78D1">
              <w:rPr>
                <w:bCs/>
              </w:rPr>
              <w:fldChar w:fldCharType="end"/>
            </w:r>
            <w:r w:rsidRPr="003E78D1">
              <w:rPr>
                <w:bCs/>
              </w:rPr>
              <w:instrText xml:space="preserve">MACROBUTTON HTMLDirect </w:instrText>
            </w:r>
            <w:r w:rsidR="00542D88">
              <w:rPr>
                <w:noProof/>
                <w:lang w:val="nl-BE" w:eastAsia="nl-BE"/>
              </w:rPr>
              <w:drawing>
                <wp:inline distT="0" distB="0" distL="0" distR="0" wp14:anchorId="64229F41" wp14:editId="1F4476B4">
                  <wp:extent cx="203200" cy="203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E78D1">
              <w:fldChar w:fldCharType="end"/>
            </w:r>
          </w:p>
        </w:tc>
        <w:tc>
          <w:tcPr>
            <w:tcW w:w="897" w:type="dxa"/>
          </w:tcPr>
          <w:p w14:paraId="24BE55BB" w14:textId="77777777" w:rsidR="00012E95" w:rsidRPr="003E78D1" w:rsidRDefault="00012E95" w:rsidP="00070B70">
            <w:pPr>
              <w:rPr>
                <w:bCs/>
              </w:rPr>
            </w:pPr>
            <w:r w:rsidRPr="003E78D1">
              <w:rPr>
                <w:bCs/>
              </w:rPr>
              <w:t>1</w:t>
            </w:r>
          </w:p>
        </w:tc>
      </w:tr>
      <w:tr w:rsidR="00012E95" w:rsidRPr="003E78D1" w14:paraId="1B11164F" w14:textId="77777777" w:rsidTr="00070B70">
        <w:trPr>
          <w:trHeight w:val="510"/>
        </w:trPr>
        <w:tc>
          <w:tcPr>
            <w:tcW w:w="5920" w:type="dxa"/>
          </w:tcPr>
          <w:p w14:paraId="5107B7DB" w14:textId="77777777" w:rsidR="00012E95" w:rsidRPr="003E78D1" w:rsidRDefault="00012E95" w:rsidP="00070B70">
            <w:pPr>
              <w:rPr>
                <w:b/>
                <w:bCs/>
              </w:rPr>
            </w:pPr>
            <w:r w:rsidRPr="003E78D1">
              <w:rPr>
                <w:b/>
                <w:bCs/>
              </w:rPr>
              <w:t>TOTAL SCORE</w:t>
            </w:r>
          </w:p>
        </w:tc>
        <w:tc>
          <w:tcPr>
            <w:tcW w:w="3368" w:type="dxa"/>
            <w:gridSpan w:val="4"/>
          </w:tcPr>
          <w:p w14:paraId="30251E88" w14:textId="77777777" w:rsidR="00012E95" w:rsidRPr="003E78D1" w:rsidRDefault="00012E95" w:rsidP="00070B70">
            <w:pPr>
              <w:rPr>
                <w:b/>
                <w:bCs/>
              </w:rPr>
            </w:pPr>
            <w:r w:rsidRPr="003E78D1">
              <w:rPr>
                <w:b/>
                <w:bCs/>
              </w:rPr>
              <w:t>/20</w:t>
            </w:r>
          </w:p>
        </w:tc>
      </w:tr>
    </w:tbl>
    <w:p w14:paraId="79919270" w14:textId="77777777" w:rsidR="00012E95" w:rsidRPr="003E78D1" w:rsidRDefault="00012E95" w:rsidP="00012E95">
      <w:r w:rsidRPr="003E78D1">
        <w:t>Maximum total: 20 points; score&gt; 7 indicates systemic involvement</w:t>
      </w:r>
    </w:p>
    <w:p w14:paraId="60ABC64D" w14:textId="77777777" w:rsidR="00012E95" w:rsidRPr="003E78D1" w:rsidRDefault="00012E95" w:rsidP="00012E95"/>
    <w:p w14:paraId="38E35C4D" w14:textId="77777777" w:rsidR="0072481D" w:rsidRPr="009F7CB6" w:rsidRDefault="00012E95" w:rsidP="00012E95">
      <w:pPr>
        <w:jc w:val="both"/>
        <w:rPr>
          <w:rFonts w:ascii="Calibri" w:hAnsi="Calibri" w:cs="Calibri"/>
          <w:b/>
          <w:lang w:eastAsia="nl-BE"/>
        </w:rPr>
      </w:pPr>
      <w:r>
        <w:br w:type="page"/>
      </w:r>
    </w:p>
    <w:tbl>
      <w:tblPr>
        <w:tblpPr w:leftFromText="141" w:rightFromText="141" w:vertAnchor="page" w:horzAnchor="page" w:tblpX="9317" w:tblpY="2626"/>
        <w:tblW w:w="0" w:type="auto"/>
        <w:tblLayout w:type="fixed"/>
        <w:tblCellMar>
          <w:left w:w="14" w:type="dxa"/>
          <w:right w:w="14" w:type="dxa"/>
        </w:tblCellMar>
        <w:tblLook w:val="01E0" w:firstRow="1" w:lastRow="1" w:firstColumn="1" w:lastColumn="1" w:noHBand="0" w:noVBand="0"/>
      </w:tblPr>
      <w:tblGrid>
        <w:gridCol w:w="2268"/>
      </w:tblGrid>
      <w:tr w:rsidR="0072481D" w:rsidRPr="00D45AE5" w14:paraId="7CE81B2E" w14:textId="77777777" w:rsidTr="0072481D">
        <w:tc>
          <w:tcPr>
            <w:tcW w:w="2268" w:type="dxa"/>
          </w:tcPr>
          <w:p w14:paraId="0558D822" w14:textId="77777777" w:rsidR="002B007E" w:rsidRPr="00516C00" w:rsidRDefault="002B007E" w:rsidP="0072481D">
            <w:pPr>
              <w:rPr>
                <w:rFonts w:ascii="Arial" w:hAnsi="Arial"/>
                <w:b/>
                <w:bCs/>
                <w:caps/>
                <w:sz w:val="14"/>
                <w:szCs w:val="14"/>
                <w:lang w:eastAsia="nl-BE"/>
              </w:rPr>
            </w:pPr>
          </w:p>
          <w:p w14:paraId="3C6841E1" w14:textId="77777777" w:rsidR="002B007E" w:rsidRPr="00516C00" w:rsidRDefault="002B007E" w:rsidP="0072481D">
            <w:pPr>
              <w:rPr>
                <w:rFonts w:ascii="Arial" w:hAnsi="Arial"/>
                <w:b/>
                <w:bCs/>
                <w:caps/>
                <w:sz w:val="14"/>
                <w:szCs w:val="14"/>
                <w:lang w:eastAsia="nl-BE"/>
              </w:rPr>
            </w:pPr>
          </w:p>
          <w:p w14:paraId="06B4310E" w14:textId="77777777" w:rsidR="002B007E" w:rsidRPr="00516C00" w:rsidRDefault="002B007E" w:rsidP="0072481D">
            <w:pPr>
              <w:rPr>
                <w:rFonts w:ascii="Arial" w:hAnsi="Arial"/>
                <w:b/>
                <w:bCs/>
                <w:caps/>
                <w:sz w:val="14"/>
                <w:szCs w:val="14"/>
                <w:lang w:eastAsia="nl-BE"/>
              </w:rPr>
            </w:pPr>
          </w:p>
          <w:p w14:paraId="49CA912B" w14:textId="77777777" w:rsidR="0072481D" w:rsidRPr="00D45AE5" w:rsidRDefault="0072481D" w:rsidP="0072481D">
            <w:pPr>
              <w:rPr>
                <w:rFonts w:ascii="Arial" w:hAnsi="Arial"/>
                <w:b/>
                <w:bCs/>
                <w:caps/>
                <w:sz w:val="14"/>
                <w:szCs w:val="14"/>
                <w:lang w:val="nl-NL" w:eastAsia="nl-BE"/>
              </w:rPr>
            </w:pPr>
            <w:r w:rsidRPr="00D45AE5">
              <w:rPr>
                <w:rFonts w:ascii="Arial" w:hAnsi="Arial"/>
                <w:b/>
                <w:bCs/>
                <w:caps/>
                <w:sz w:val="14"/>
                <w:szCs w:val="14"/>
                <w:lang w:val="nl-NL" w:eastAsia="nl-BE"/>
              </w:rPr>
              <w:t xml:space="preserve">CENTRUM </w:t>
            </w:r>
          </w:p>
          <w:p w14:paraId="7B300977" w14:textId="77777777" w:rsidR="0072481D" w:rsidRPr="00D45AE5" w:rsidRDefault="0072481D" w:rsidP="0072481D">
            <w:pPr>
              <w:rPr>
                <w:rFonts w:ascii="Arial" w:hAnsi="Arial"/>
                <w:b/>
                <w:caps/>
                <w:sz w:val="14"/>
                <w:szCs w:val="20"/>
                <w:lang w:val="nl-NL" w:eastAsia="nl-BE"/>
              </w:rPr>
            </w:pPr>
            <w:r w:rsidRPr="00D45AE5">
              <w:rPr>
                <w:rFonts w:ascii="Arial" w:hAnsi="Arial"/>
                <w:b/>
                <w:bCs/>
                <w:sz w:val="14"/>
                <w:szCs w:val="14"/>
                <w:lang w:val="nl-NL" w:eastAsia="nl-BE"/>
              </w:rPr>
              <w:t>VOOR MEDISCHE GENETICA</w:t>
            </w:r>
          </w:p>
        </w:tc>
      </w:tr>
      <w:tr w:rsidR="0072481D" w:rsidRPr="00D45AE5" w14:paraId="762943E0" w14:textId="77777777" w:rsidTr="0072481D">
        <w:tc>
          <w:tcPr>
            <w:tcW w:w="2268" w:type="dxa"/>
          </w:tcPr>
          <w:p w14:paraId="6F67A4C6" w14:textId="77777777" w:rsidR="0072481D" w:rsidRPr="00D45AE5" w:rsidRDefault="0072481D" w:rsidP="0072481D">
            <w:pPr>
              <w:spacing w:before="120"/>
              <w:rPr>
                <w:rFonts w:ascii="Arial" w:hAnsi="Arial"/>
                <w:b/>
                <w:sz w:val="14"/>
                <w:szCs w:val="20"/>
                <w:lang w:val="nl-NL" w:eastAsia="nl-BE"/>
              </w:rPr>
            </w:pPr>
            <w:r w:rsidRPr="00D45AE5">
              <w:rPr>
                <w:rFonts w:ascii="Arial" w:hAnsi="Arial"/>
                <w:b/>
                <w:sz w:val="14"/>
                <w:szCs w:val="20"/>
                <w:lang w:val="nl-NL" w:eastAsia="nl-BE"/>
              </w:rPr>
              <w:t>Diensthoofd</w:t>
            </w:r>
          </w:p>
        </w:tc>
      </w:tr>
      <w:tr w:rsidR="0072481D" w:rsidRPr="00A10F44" w14:paraId="1DB2900D" w14:textId="77777777" w:rsidTr="0072481D">
        <w:tc>
          <w:tcPr>
            <w:tcW w:w="2268" w:type="dxa"/>
          </w:tcPr>
          <w:p w14:paraId="281DE3A2" w14:textId="77777777" w:rsidR="0072481D" w:rsidRPr="00D45AE5" w:rsidRDefault="0072481D" w:rsidP="0072481D">
            <w:pPr>
              <w:rPr>
                <w:rFonts w:ascii="Arial" w:hAnsi="Arial"/>
                <w:sz w:val="14"/>
                <w:szCs w:val="20"/>
                <w:lang w:val="nl-NL" w:eastAsia="nl-BE"/>
              </w:rPr>
            </w:pPr>
            <w:r w:rsidRPr="00D45AE5">
              <w:rPr>
                <w:rFonts w:ascii="Arial" w:hAnsi="Arial" w:cs="Arial"/>
                <w:sz w:val="14"/>
                <w:szCs w:val="14"/>
                <w:lang w:val="nl-NL" w:eastAsia="nl-BE"/>
              </w:rPr>
              <w:t>prof. dr. A. De Paepe</w:t>
            </w:r>
          </w:p>
        </w:tc>
      </w:tr>
      <w:tr w:rsidR="0072481D" w:rsidRPr="00D45AE5" w14:paraId="330C2300" w14:textId="77777777" w:rsidTr="0072481D">
        <w:tc>
          <w:tcPr>
            <w:tcW w:w="2268" w:type="dxa"/>
          </w:tcPr>
          <w:p w14:paraId="664D0029" w14:textId="77777777" w:rsidR="0072481D" w:rsidRPr="00D45AE5" w:rsidRDefault="0072481D" w:rsidP="0072481D">
            <w:pPr>
              <w:spacing w:before="120"/>
              <w:rPr>
                <w:rFonts w:ascii="Arial" w:hAnsi="Arial"/>
                <w:b/>
                <w:sz w:val="14"/>
                <w:szCs w:val="20"/>
                <w:lang w:val="nl-NL" w:eastAsia="nl-BE"/>
              </w:rPr>
            </w:pPr>
            <w:r w:rsidRPr="00D45AE5">
              <w:rPr>
                <w:rFonts w:ascii="Arial" w:hAnsi="Arial"/>
                <w:b/>
                <w:sz w:val="14"/>
                <w:szCs w:val="20"/>
                <w:lang w:val="nl-NL" w:eastAsia="nl-BE"/>
              </w:rPr>
              <w:t>Klinische Genetica</w:t>
            </w:r>
          </w:p>
        </w:tc>
      </w:tr>
      <w:tr w:rsidR="0072481D" w:rsidRPr="00A10F44" w14:paraId="3633EDFF" w14:textId="77777777" w:rsidTr="0072481D">
        <w:tc>
          <w:tcPr>
            <w:tcW w:w="2268" w:type="dxa"/>
          </w:tcPr>
          <w:p w14:paraId="73A7855F" w14:textId="77777777" w:rsidR="0072481D" w:rsidRPr="00D45AE5" w:rsidRDefault="0072481D" w:rsidP="0072481D">
            <w:pPr>
              <w:rPr>
                <w:rFonts w:ascii="Arial" w:hAnsi="Arial" w:cs="Arial"/>
                <w:bCs/>
                <w:sz w:val="14"/>
                <w:szCs w:val="14"/>
                <w:lang w:val="nl-BE" w:eastAsia="zh-CN"/>
              </w:rPr>
            </w:pPr>
            <w:r w:rsidRPr="00D45AE5">
              <w:rPr>
                <w:rFonts w:ascii="Arial" w:hAnsi="Arial" w:cs="Arial"/>
                <w:bCs/>
                <w:sz w:val="14"/>
                <w:szCs w:val="14"/>
                <w:lang w:val="nl-BE" w:eastAsia="zh-CN"/>
              </w:rPr>
              <w:t>prof. dr. J. De Backer</w:t>
            </w:r>
          </w:p>
          <w:p w14:paraId="7CB48D90" w14:textId="77777777" w:rsidR="0072481D" w:rsidRPr="00D45AE5" w:rsidRDefault="0072481D" w:rsidP="0072481D">
            <w:pPr>
              <w:rPr>
                <w:rFonts w:ascii="Arial" w:hAnsi="Arial" w:cs="Arial"/>
                <w:bCs/>
                <w:sz w:val="14"/>
                <w:szCs w:val="14"/>
                <w:lang w:val="fr-FR" w:eastAsia="zh-CN"/>
              </w:rPr>
            </w:pPr>
            <w:r w:rsidRPr="00D45AE5">
              <w:rPr>
                <w:rFonts w:ascii="Arial" w:hAnsi="Arial" w:cs="Arial"/>
                <w:bCs/>
                <w:sz w:val="14"/>
                <w:szCs w:val="14"/>
                <w:lang w:val="nl-BE" w:eastAsia="zh-CN"/>
              </w:rPr>
              <w:t xml:space="preserve">prof. dr. </w:t>
            </w:r>
            <w:r w:rsidRPr="00D45AE5">
              <w:rPr>
                <w:rFonts w:ascii="Arial" w:hAnsi="Arial" w:cs="Arial"/>
                <w:bCs/>
                <w:sz w:val="14"/>
                <w:szCs w:val="14"/>
                <w:lang w:val="fr-FR" w:eastAsia="zh-CN"/>
              </w:rPr>
              <w:t>B. Dermaut</w:t>
            </w:r>
          </w:p>
          <w:p w14:paraId="35A7B77D" w14:textId="77777777" w:rsidR="0072481D" w:rsidRPr="00D45AE5" w:rsidRDefault="0072481D" w:rsidP="0072481D">
            <w:pPr>
              <w:rPr>
                <w:rFonts w:ascii="Arial" w:hAnsi="Arial" w:cs="Arial"/>
                <w:bCs/>
                <w:sz w:val="14"/>
                <w:szCs w:val="14"/>
                <w:lang w:val="fr-FR" w:eastAsia="zh-CN"/>
              </w:rPr>
            </w:pPr>
            <w:r w:rsidRPr="00D45AE5">
              <w:rPr>
                <w:rFonts w:ascii="Arial" w:hAnsi="Arial" w:cs="Arial"/>
                <w:bCs/>
                <w:sz w:val="14"/>
                <w:szCs w:val="14"/>
                <w:lang w:val="fr-FR" w:eastAsia="zh-CN"/>
              </w:rPr>
              <w:t xml:space="preserve">prof. </w:t>
            </w:r>
            <w:proofErr w:type="spellStart"/>
            <w:r w:rsidRPr="00D45AE5">
              <w:rPr>
                <w:rFonts w:ascii="Arial" w:hAnsi="Arial" w:cs="Arial"/>
                <w:bCs/>
                <w:sz w:val="14"/>
                <w:szCs w:val="14"/>
                <w:lang w:val="fr-FR" w:eastAsia="zh-CN"/>
              </w:rPr>
              <w:t>dr</w:t>
            </w:r>
            <w:proofErr w:type="spellEnd"/>
            <w:r w:rsidRPr="00D45AE5">
              <w:rPr>
                <w:rFonts w:ascii="Arial" w:hAnsi="Arial" w:cs="Arial"/>
                <w:bCs/>
                <w:sz w:val="14"/>
                <w:szCs w:val="14"/>
                <w:lang w:val="fr-FR" w:eastAsia="zh-CN"/>
              </w:rPr>
              <w:t>. B. Leroy</w:t>
            </w:r>
          </w:p>
          <w:p w14:paraId="7E36F8B8" w14:textId="77777777" w:rsidR="0072481D" w:rsidRPr="00D45AE5" w:rsidRDefault="0072481D" w:rsidP="0072481D">
            <w:pPr>
              <w:rPr>
                <w:rFonts w:ascii="Arial" w:hAnsi="Arial" w:cs="Arial"/>
                <w:bCs/>
                <w:sz w:val="14"/>
                <w:szCs w:val="14"/>
                <w:lang w:val="fr-FR" w:eastAsia="zh-CN"/>
              </w:rPr>
            </w:pPr>
            <w:r w:rsidRPr="00D45AE5">
              <w:rPr>
                <w:rFonts w:ascii="Arial" w:hAnsi="Arial" w:cs="Arial"/>
                <w:bCs/>
                <w:sz w:val="14"/>
                <w:szCs w:val="14"/>
                <w:lang w:val="fr-FR" w:eastAsia="zh-CN"/>
              </w:rPr>
              <w:t xml:space="preserve">prof. </w:t>
            </w:r>
            <w:proofErr w:type="spellStart"/>
            <w:r w:rsidRPr="00D45AE5">
              <w:rPr>
                <w:rFonts w:ascii="Arial" w:hAnsi="Arial" w:cs="Arial"/>
                <w:bCs/>
                <w:sz w:val="14"/>
                <w:szCs w:val="14"/>
                <w:lang w:val="fr-FR" w:eastAsia="zh-CN"/>
              </w:rPr>
              <w:t>dr</w:t>
            </w:r>
            <w:proofErr w:type="spellEnd"/>
            <w:r w:rsidRPr="00D45AE5">
              <w:rPr>
                <w:rFonts w:ascii="Arial" w:hAnsi="Arial" w:cs="Arial"/>
                <w:bCs/>
                <w:sz w:val="14"/>
                <w:szCs w:val="14"/>
                <w:lang w:val="fr-FR" w:eastAsia="zh-CN"/>
              </w:rPr>
              <w:t>. F. Malfait</w:t>
            </w:r>
          </w:p>
          <w:p w14:paraId="1DF0A188" w14:textId="77777777" w:rsidR="0072481D" w:rsidRPr="00D45AE5" w:rsidRDefault="0072481D" w:rsidP="0072481D">
            <w:pPr>
              <w:rPr>
                <w:rFonts w:ascii="Arial" w:hAnsi="Arial" w:cs="Arial"/>
                <w:bCs/>
                <w:sz w:val="14"/>
                <w:szCs w:val="14"/>
                <w:lang w:val="fr-FR" w:eastAsia="zh-CN"/>
              </w:rPr>
            </w:pPr>
            <w:r w:rsidRPr="00D45AE5">
              <w:rPr>
                <w:rFonts w:ascii="Arial" w:hAnsi="Arial" w:cs="Arial"/>
                <w:bCs/>
                <w:sz w:val="14"/>
                <w:szCs w:val="14"/>
                <w:lang w:val="fr-FR" w:eastAsia="zh-CN"/>
              </w:rPr>
              <w:t xml:space="preserve">prof. </w:t>
            </w:r>
            <w:proofErr w:type="spellStart"/>
            <w:r w:rsidRPr="00D45AE5">
              <w:rPr>
                <w:rFonts w:ascii="Arial" w:hAnsi="Arial" w:cs="Arial"/>
                <w:bCs/>
                <w:sz w:val="14"/>
                <w:szCs w:val="14"/>
                <w:lang w:val="fr-FR" w:eastAsia="zh-CN"/>
              </w:rPr>
              <w:t>dr</w:t>
            </w:r>
            <w:proofErr w:type="spellEnd"/>
            <w:r w:rsidRPr="00D45AE5">
              <w:rPr>
                <w:rFonts w:ascii="Arial" w:hAnsi="Arial" w:cs="Arial"/>
                <w:bCs/>
                <w:sz w:val="14"/>
                <w:szCs w:val="14"/>
                <w:lang w:val="fr-FR" w:eastAsia="zh-CN"/>
              </w:rPr>
              <w:t>. B. Poppe</w:t>
            </w:r>
          </w:p>
          <w:p w14:paraId="3371AD75" w14:textId="77777777" w:rsidR="0072481D" w:rsidRPr="00D45AE5" w:rsidRDefault="0072481D" w:rsidP="0072481D">
            <w:pPr>
              <w:rPr>
                <w:rFonts w:ascii="Arial" w:hAnsi="Arial" w:cs="Arial"/>
                <w:bCs/>
                <w:sz w:val="14"/>
                <w:szCs w:val="14"/>
                <w:lang w:val="nl-NL" w:eastAsia="zh-CN"/>
              </w:rPr>
            </w:pPr>
            <w:r w:rsidRPr="00D45AE5">
              <w:rPr>
                <w:rFonts w:ascii="Arial" w:hAnsi="Arial" w:cs="Arial"/>
                <w:bCs/>
                <w:sz w:val="14"/>
                <w:szCs w:val="14"/>
                <w:lang w:val="nl-BE" w:eastAsia="zh-CN"/>
              </w:rPr>
              <w:t>prof. dr. O. Vanakker</w:t>
            </w:r>
          </w:p>
          <w:p w14:paraId="2B182D2F" w14:textId="77777777" w:rsidR="0072481D" w:rsidRPr="00D45AE5" w:rsidRDefault="0072481D" w:rsidP="0072481D">
            <w:pPr>
              <w:rPr>
                <w:rFonts w:ascii="Arial" w:hAnsi="Arial" w:cs="Arial"/>
                <w:bCs/>
                <w:sz w:val="14"/>
                <w:szCs w:val="14"/>
                <w:lang w:val="nl-BE" w:eastAsia="zh-CN"/>
              </w:rPr>
            </w:pPr>
            <w:r w:rsidRPr="00D45AE5">
              <w:rPr>
                <w:rFonts w:ascii="Arial" w:hAnsi="Arial" w:cs="Arial"/>
                <w:bCs/>
                <w:sz w:val="14"/>
                <w:szCs w:val="14"/>
                <w:lang w:val="nl-BE" w:eastAsia="zh-CN"/>
              </w:rPr>
              <w:t>dr. B. Callewaert</w:t>
            </w:r>
          </w:p>
          <w:p w14:paraId="598A2915" w14:textId="77777777" w:rsidR="0072481D" w:rsidRPr="00D45AE5" w:rsidRDefault="0072481D" w:rsidP="0072481D">
            <w:pPr>
              <w:rPr>
                <w:rFonts w:ascii="Arial" w:hAnsi="Arial" w:cs="Arial"/>
                <w:bCs/>
                <w:sz w:val="14"/>
                <w:szCs w:val="14"/>
                <w:lang w:val="nl-BE" w:eastAsia="zh-CN"/>
              </w:rPr>
            </w:pPr>
            <w:r w:rsidRPr="00D45AE5">
              <w:rPr>
                <w:rFonts w:ascii="Arial" w:hAnsi="Arial" w:cs="Arial"/>
                <w:bCs/>
                <w:sz w:val="14"/>
                <w:szCs w:val="14"/>
                <w:lang w:val="nl-BE" w:eastAsia="zh-CN"/>
              </w:rPr>
              <w:t>dr. S. Janssens</w:t>
            </w:r>
          </w:p>
          <w:p w14:paraId="2456EFA2" w14:textId="77777777" w:rsidR="0072481D" w:rsidRPr="00D45AE5" w:rsidRDefault="0072481D" w:rsidP="0072481D">
            <w:pPr>
              <w:rPr>
                <w:rFonts w:ascii="Arial" w:hAnsi="Arial" w:cs="Arial"/>
                <w:bCs/>
                <w:sz w:val="14"/>
                <w:szCs w:val="14"/>
                <w:lang w:val="nl-BE" w:eastAsia="zh-CN"/>
              </w:rPr>
            </w:pPr>
            <w:r w:rsidRPr="00D45AE5">
              <w:rPr>
                <w:rFonts w:ascii="Arial" w:hAnsi="Arial" w:cs="Arial"/>
                <w:bCs/>
                <w:sz w:val="14"/>
                <w:szCs w:val="14"/>
                <w:lang w:val="nl-BE" w:eastAsia="zh-CN"/>
              </w:rPr>
              <w:t>dr. T. Van Maerken</w:t>
            </w:r>
          </w:p>
        </w:tc>
      </w:tr>
      <w:tr w:rsidR="0072481D" w:rsidRPr="00D45AE5" w14:paraId="48B02028" w14:textId="77777777" w:rsidTr="0072481D">
        <w:tc>
          <w:tcPr>
            <w:tcW w:w="2268" w:type="dxa"/>
          </w:tcPr>
          <w:p w14:paraId="013E28CE" w14:textId="77777777" w:rsidR="0072481D" w:rsidRPr="00D45AE5" w:rsidRDefault="0072481D" w:rsidP="0072481D">
            <w:pPr>
              <w:spacing w:before="120"/>
              <w:rPr>
                <w:rFonts w:ascii="Arial" w:hAnsi="Arial" w:cs="Arial"/>
                <w:b/>
                <w:bCs/>
                <w:sz w:val="14"/>
                <w:szCs w:val="14"/>
                <w:lang w:val="en-GB" w:eastAsia="zh-CN"/>
              </w:rPr>
            </w:pPr>
            <w:proofErr w:type="spellStart"/>
            <w:r w:rsidRPr="00D45AE5">
              <w:rPr>
                <w:rFonts w:ascii="Arial" w:hAnsi="Arial" w:cs="Arial"/>
                <w:b/>
                <w:bCs/>
                <w:sz w:val="14"/>
                <w:szCs w:val="14"/>
                <w:lang w:val="en-GB" w:eastAsia="zh-CN"/>
              </w:rPr>
              <w:t>Psychologische</w:t>
            </w:r>
            <w:proofErr w:type="spellEnd"/>
            <w:r w:rsidRPr="00D45AE5">
              <w:rPr>
                <w:rFonts w:ascii="Arial" w:hAnsi="Arial" w:cs="Arial"/>
                <w:b/>
                <w:bCs/>
                <w:sz w:val="14"/>
                <w:szCs w:val="14"/>
                <w:lang w:val="en-GB" w:eastAsia="zh-CN"/>
              </w:rPr>
              <w:t xml:space="preserve"> </w:t>
            </w:r>
            <w:proofErr w:type="spellStart"/>
            <w:r w:rsidRPr="00D45AE5">
              <w:rPr>
                <w:rFonts w:ascii="Arial" w:hAnsi="Arial" w:cs="Arial"/>
                <w:b/>
                <w:bCs/>
                <w:sz w:val="14"/>
                <w:szCs w:val="14"/>
                <w:lang w:val="en-GB" w:eastAsia="zh-CN"/>
              </w:rPr>
              <w:t>begeleiding</w:t>
            </w:r>
            <w:proofErr w:type="spellEnd"/>
          </w:p>
        </w:tc>
      </w:tr>
      <w:tr w:rsidR="0072481D" w:rsidRPr="00A10F44" w14:paraId="49147B31" w14:textId="77777777" w:rsidTr="0072481D">
        <w:tc>
          <w:tcPr>
            <w:tcW w:w="2268" w:type="dxa"/>
          </w:tcPr>
          <w:p w14:paraId="27CE76A6" w14:textId="77777777" w:rsidR="0072481D" w:rsidRPr="00D45AE5" w:rsidRDefault="0072481D" w:rsidP="0072481D">
            <w:pPr>
              <w:rPr>
                <w:rFonts w:ascii="Arial" w:hAnsi="Arial" w:cs="Arial"/>
                <w:bCs/>
                <w:sz w:val="14"/>
                <w:szCs w:val="14"/>
                <w:lang w:val="nl-BE" w:eastAsia="zh-CN"/>
              </w:rPr>
            </w:pPr>
            <w:r w:rsidRPr="00D45AE5">
              <w:rPr>
                <w:rFonts w:ascii="Arial" w:hAnsi="Arial" w:cs="Arial"/>
                <w:bCs/>
                <w:sz w:val="14"/>
                <w:szCs w:val="14"/>
                <w:lang w:val="nl-BE" w:eastAsia="zh-CN"/>
              </w:rPr>
              <w:t>Lic. Ph. De Wilde</w:t>
            </w:r>
          </w:p>
          <w:p w14:paraId="36AA949F" w14:textId="77777777" w:rsidR="0072481D" w:rsidRPr="00D45AE5" w:rsidRDefault="0072481D" w:rsidP="0072481D">
            <w:pPr>
              <w:rPr>
                <w:rFonts w:ascii="Arial" w:hAnsi="Arial" w:cs="Arial"/>
                <w:bCs/>
                <w:sz w:val="14"/>
                <w:szCs w:val="14"/>
                <w:lang w:val="nl-BE" w:eastAsia="zh-CN"/>
              </w:rPr>
            </w:pPr>
            <w:r w:rsidRPr="00D45AE5">
              <w:rPr>
                <w:rFonts w:ascii="Arial" w:hAnsi="Arial" w:cs="Arial"/>
                <w:bCs/>
                <w:sz w:val="14"/>
                <w:szCs w:val="14"/>
                <w:lang w:val="nl-BE" w:eastAsia="zh-CN"/>
              </w:rPr>
              <w:t xml:space="preserve">Lic. A. Van </w:t>
            </w:r>
            <w:proofErr w:type="spellStart"/>
            <w:r w:rsidRPr="00D45AE5">
              <w:rPr>
                <w:rFonts w:ascii="Arial" w:hAnsi="Arial" w:cs="Arial"/>
                <w:bCs/>
                <w:sz w:val="14"/>
                <w:szCs w:val="14"/>
                <w:lang w:val="nl-BE" w:eastAsia="zh-CN"/>
              </w:rPr>
              <w:t>Tongerloo</w:t>
            </w:r>
            <w:proofErr w:type="spellEnd"/>
          </w:p>
        </w:tc>
      </w:tr>
      <w:tr w:rsidR="0072481D" w:rsidRPr="00D45AE5" w14:paraId="35DB62CB" w14:textId="77777777" w:rsidTr="0072481D">
        <w:tc>
          <w:tcPr>
            <w:tcW w:w="2268" w:type="dxa"/>
          </w:tcPr>
          <w:p w14:paraId="31C6E211" w14:textId="77777777" w:rsidR="0072481D" w:rsidRPr="00D45AE5" w:rsidRDefault="0072481D" w:rsidP="0072481D">
            <w:pPr>
              <w:spacing w:before="120"/>
              <w:rPr>
                <w:rFonts w:ascii="Arial" w:hAnsi="Arial" w:cs="Arial"/>
                <w:b/>
                <w:bCs/>
                <w:sz w:val="14"/>
                <w:szCs w:val="14"/>
                <w:lang w:val="en-GB" w:eastAsia="zh-CN"/>
              </w:rPr>
            </w:pPr>
            <w:proofErr w:type="spellStart"/>
            <w:r w:rsidRPr="00D45AE5">
              <w:rPr>
                <w:rFonts w:ascii="Arial" w:hAnsi="Arial" w:cs="Arial"/>
                <w:b/>
                <w:bCs/>
                <w:sz w:val="14"/>
                <w:szCs w:val="14"/>
                <w:lang w:val="en-GB" w:eastAsia="zh-CN"/>
              </w:rPr>
              <w:t>Genetische</w:t>
            </w:r>
            <w:proofErr w:type="spellEnd"/>
            <w:r w:rsidRPr="00D45AE5">
              <w:rPr>
                <w:rFonts w:ascii="Arial" w:hAnsi="Arial" w:cs="Arial"/>
                <w:b/>
                <w:bCs/>
                <w:sz w:val="14"/>
                <w:szCs w:val="14"/>
                <w:lang w:val="en-GB" w:eastAsia="zh-CN"/>
              </w:rPr>
              <w:t xml:space="preserve"> </w:t>
            </w:r>
            <w:proofErr w:type="spellStart"/>
            <w:r w:rsidRPr="00D45AE5">
              <w:rPr>
                <w:rFonts w:ascii="Arial" w:hAnsi="Arial" w:cs="Arial"/>
                <w:b/>
                <w:bCs/>
                <w:sz w:val="14"/>
                <w:szCs w:val="14"/>
                <w:lang w:val="en-GB" w:eastAsia="zh-CN"/>
              </w:rPr>
              <w:t>counseling</w:t>
            </w:r>
            <w:proofErr w:type="spellEnd"/>
          </w:p>
        </w:tc>
      </w:tr>
      <w:tr w:rsidR="0072481D" w:rsidRPr="00D45AE5" w14:paraId="3281540E" w14:textId="77777777" w:rsidTr="0072481D">
        <w:tc>
          <w:tcPr>
            <w:tcW w:w="2268" w:type="dxa"/>
          </w:tcPr>
          <w:p w14:paraId="3C69DD90" w14:textId="77777777" w:rsidR="0072481D" w:rsidRPr="00D45AE5" w:rsidRDefault="0072481D" w:rsidP="0072481D">
            <w:pPr>
              <w:rPr>
                <w:rFonts w:ascii="Arial" w:hAnsi="Arial" w:cs="Arial"/>
                <w:bCs/>
                <w:sz w:val="14"/>
                <w:szCs w:val="14"/>
                <w:lang w:val="nl-BE" w:eastAsia="zh-CN"/>
              </w:rPr>
            </w:pPr>
            <w:r w:rsidRPr="00D45AE5">
              <w:rPr>
                <w:rFonts w:ascii="Arial" w:hAnsi="Arial" w:cs="Arial"/>
                <w:bCs/>
                <w:sz w:val="14"/>
                <w:szCs w:val="14"/>
                <w:lang w:val="nl-BE" w:eastAsia="zh-CN"/>
              </w:rPr>
              <w:t>MSc S. De Nobele</w:t>
            </w:r>
          </w:p>
          <w:p w14:paraId="4465B2A8" w14:textId="77777777" w:rsidR="0072481D" w:rsidRPr="00D45AE5" w:rsidRDefault="0072481D" w:rsidP="0072481D">
            <w:pPr>
              <w:rPr>
                <w:rFonts w:ascii="Arial" w:hAnsi="Arial" w:cs="Arial"/>
                <w:bCs/>
                <w:sz w:val="14"/>
                <w:szCs w:val="14"/>
                <w:lang w:val="nl-BE" w:eastAsia="zh-CN"/>
              </w:rPr>
            </w:pPr>
            <w:r w:rsidRPr="00D45AE5">
              <w:rPr>
                <w:rFonts w:ascii="Arial" w:hAnsi="Arial" w:cs="Arial"/>
                <w:bCs/>
                <w:sz w:val="14"/>
                <w:szCs w:val="14"/>
                <w:lang w:val="nl-BE" w:eastAsia="zh-CN"/>
              </w:rPr>
              <w:t xml:space="preserve">V. </w:t>
            </w:r>
            <w:proofErr w:type="spellStart"/>
            <w:r w:rsidRPr="00D45AE5">
              <w:rPr>
                <w:rFonts w:ascii="Arial" w:hAnsi="Arial" w:cs="Arial"/>
                <w:bCs/>
                <w:sz w:val="14"/>
                <w:szCs w:val="14"/>
                <w:lang w:val="nl-BE" w:eastAsia="zh-CN"/>
              </w:rPr>
              <w:t>Szymczak</w:t>
            </w:r>
            <w:proofErr w:type="spellEnd"/>
            <w:r w:rsidRPr="00D45AE5">
              <w:rPr>
                <w:rFonts w:ascii="Arial" w:hAnsi="Arial" w:cs="Arial"/>
                <w:bCs/>
                <w:sz w:val="14"/>
                <w:szCs w:val="14"/>
                <w:lang w:val="nl-BE" w:eastAsia="zh-CN"/>
              </w:rPr>
              <w:t>, vroedvrouw</w:t>
            </w:r>
          </w:p>
          <w:p w14:paraId="0C83AC9A" w14:textId="77777777" w:rsidR="0072481D" w:rsidRPr="00D45AE5" w:rsidRDefault="0072481D" w:rsidP="0072481D">
            <w:pPr>
              <w:rPr>
                <w:rFonts w:ascii="Arial" w:hAnsi="Arial" w:cs="Arial"/>
                <w:b/>
                <w:bCs/>
                <w:sz w:val="14"/>
                <w:szCs w:val="14"/>
                <w:lang w:val="en-GB" w:eastAsia="zh-CN"/>
              </w:rPr>
            </w:pPr>
            <w:r w:rsidRPr="00D45AE5">
              <w:rPr>
                <w:rFonts w:ascii="Arial" w:hAnsi="Arial" w:cs="Arial"/>
                <w:bCs/>
                <w:sz w:val="14"/>
                <w:szCs w:val="14"/>
                <w:lang w:val="nl-BE" w:eastAsia="zh-CN"/>
              </w:rPr>
              <w:t xml:space="preserve">A. Van </w:t>
            </w:r>
            <w:proofErr w:type="spellStart"/>
            <w:r w:rsidRPr="00D45AE5">
              <w:rPr>
                <w:rFonts w:ascii="Arial" w:hAnsi="Arial" w:cs="Arial"/>
                <w:bCs/>
                <w:sz w:val="14"/>
                <w:szCs w:val="14"/>
                <w:lang w:val="nl-BE" w:eastAsia="zh-CN"/>
              </w:rPr>
              <w:t>Mullem</w:t>
            </w:r>
            <w:proofErr w:type="spellEnd"/>
            <w:r w:rsidRPr="00D45AE5">
              <w:rPr>
                <w:rFonts w:ascii="Arial" w:hAnsi="Arial" w:cs="Arial"/>
                <w:bCs/>
                <w:sz w:val="14"/>
                <w:szCs w:val="14"/>
                <w:lang w:val="nl-BE" w:eastAsia="zh-CN"/>
              </w:rPr>
              <w:t>, vroedvrouw</w:t>
            </w:r>
          </w:p>
        </w:tc>
      </w:tr>
      <w:tr w:rsidR="0072481D" w:rsidRPr="00D45AE5" w14:paraId="76BD0C65" w14:textId="77777777" w:rsidTr="0072481D">
        <w:tc>
          <w:tcPr>
            <w:tcW w:w="2268" w:type="dxa"/>
          </w:tcPr>
          <w:p w14:paraId="26827B33" w14:textId="77777777" w:rsidR="0072481D" w:rsidRPr="00D45AE5" w:rsidRDefault="0072481D" w:rsidP="0072481D">
            <w:pPr>
              <w:spacing w:before="120"/>
              <w:rPr>
                <w:rFonts w:ascii="Arial" w:hAnsi="Arial" w:cs="Arial"/>
                <w:b/>
                <w:bCs/>
                <w:sz w:val="14"/>
                <w:szCs w:val="14"/>
                <w:lang w:val="en-GB" w:eastAsia="zh-CN"/>
              </w:rPr>
            </w:pPr>
            <w:proofErr w:type="spellStart"/>
            <w:r w:rsidRPr="00D45AE5">
              <w:rPr>
                <w:rFonts w:ascii="Arial" w:hAnsi="Arial" w:cs="Arial"/>
                <w:b/>
                <w:bCs/>
                <w:sz w:val="14"/>
                <w:szCs w:val="14"/>
                <w:lang w:val="en-GB" w:eastAsia="zh-CN"/>
              </w:rPr>
              <w:t>Kwaliteitsbeheer</w:t>
            </w:r>
            <w:proofErr w:type="spellEnd"/>
          </w:p>
        </w:tc>
      </w:tr>
      <w:tr w:rsidR="0072481D" w:rsidRPr="00A10F44" w14:paraId="60F791EF" w14:textId="77777777" w:rsidTr="0072481D">
        <w:tc>
          <w:tcPr>
            <w:tcW w:w="2268" w:type="dxa"/>
          </w:tcPr>
          <w:p w14:paraId="4D9179B9" w14:textId="77777777" w:rsidR="0072481D" w:rsidRPr="00D45AE5" w:rsidRDefault="0072481D" w:rsidP="0072481D">
            <w:pPr>
              <w:rPr>
                <w:rFonts w:ascii="Arial" w:hAnsi="Arial" w:cs="Arial"/>
                <w:bCs/>
                <w:sz w:val="14"/>
                <w:szCs w:val="14"/>
                <w:lang w:val="nl-BE" w:eastAsia="zh-CN"/>
              </w:rPr>
            </w:pPr>
            <w:r w:rsidRPr="00D45AE5">
              <w:rPr>
                <w:rFonts w:ascii="Arial" w:hAnsi="Arial" w:cs="Arial"/>
                <w:bCs/>
                <w:sz w:val="14"/>
                <w:szCs w:val="14"/>
                <w:lang w:val="nl-BE" w:eastAsia="zh-CN"/>
              </w:rPr>
              <w:t>Lic. G. Van der Cruyssen</w:t>
            </w:r>
          </w:p>
        </w:tc>
      </w:tr>
      <w:tr w:rsidR="0072481D" w:rsidRPr="00D45AE5" w14:paraId="50E1D3DD" w14:textId="77777777" w:rsidTr="0072481D">
        <w:tc>
          <w:tcPr>
            <w:tcW w:w="2268" w:type="dxa"/>
          </w:tcPr>
          <w:p w14:paraId="14A674F7" w14:textId="77777777" w:rsidR="0072481D" w:rsidRPr="00D45AE5" w:rsidRDefault="0072481D" w:rsidP="0072481D">
            <w:pPr>
              <w:spacing w:before="120"/>
              <w:rPr>
                <w:rFonts w:ascii="Arial" w:hAnsi="Arial" w:cs="Arial"/>
                <w:b/>
                <w:bCs/>
                <w:sz w:val="14"/>
                <w:szCs w:val="14"/>
                <w:lang w:val="en-GB" w:eastAsia="zh-CN"/>
              </w:rPr>
            </w:pPr>
            <w:r w:rsidRPr="00D45AE5">
              <w:rPr>
                <w:rFonts w:ascii="Arial" w:hAnsi="Arial" w:cs="Arial"/>
                <w:b/>
                <w:bCs/>
                <w:sz w:val="14"/>
                <w:szCs w:val="14"/>
                <w:lang w:val="en-GB" w:eastAsia="zh-CN"/>
              </w:rPr>
              <w:t xml:space="preserve">DNA </w:t>
            </w:r>
            <w:proofErr w:type="spellStart"/>
            <w:r w:rsidRPr="00D45AE5">
              <w:rPr>
                <w:rFonts w:ascii="Arial" w:hAnsi="Arial" w:cs="Arial"/>
                <w:b/>
                <w:bCs/>
                <w:sz w:val="14"/>
                <w:szCs w:val="14"/>
                <w:lang w:val="en-GB" w:eastAsia="zh-CN"/>
              </w:rPr>
              <w:t>Laboratorium</w:t>
            </w:r>
            <w:proofErr w:type="spellEnd"/>
          </w:p>
        </w:tc>
      </w:tr>
      <w:tr w:rsidR="0072481D" w:rsidRPr="00A10F44" w14:paraId="435037C4" w14:textId="77777777" w:rsidTr="0072481D">
        <w:tc>
          <w:tcPr>
            <w:tcW w:w="2268" w:type="dxa"/>
          </w:tcPr>
          <w:p w14:paraId="02899E9B" w14:textId="77777777" w:rsidR="0072481D" w:rsidRPr="00D45AE5" w:rsidRDefault="0072481D" w:rsidP="0072481D">
            <w:pPr>
              <w:rPr>
                <w:rFonts w:ascii="Arial" w:hAnsi="Arial" w:cs="Arial"/>
                <w:bCs/>
                <w:sz w:val="14"/>
                <w:szCs w:val="14"/>
                <w:lang w:val="nl-BE" w:eastAsia="zh-CN"/>
              </w:rPr>
            </w:pPr>
            <w:r w:rsidRPr="00D45AE5">
              <w:rPr>
                <w:rFonts w:ascii="Arial" w:hAnsi="Arial" w:cs="Arial"/>
                <w:bCs/>
                <w:sz w:val="14"/>
                <w:szCs w:val="14"/>
                <w:lang w:val="nl-NL" w:eastAsia="zh-CN"/>
              </w:rPr>
              <w:t>prof. dr. K. Claes</w:t>
            </w:r>
          </w:p>
          <w:p w14:paraId="74964133" w14:textId="77777777" w:rsidR="0072481D" w:rsidRPr="00D45AE5" w:rsidRDefault="0072481D" w:rsidP="0072481D">
            <w:pPr>
              <w:rPr>
                <w:rFonts w:ascii="Arial" w:hAnsi="Arial" w:cs="Arial"/>
                <w:b/>
                <w:bCs/>
                <w:sz w:val="14"/>
                <w:szCs w:val="14"/>
                <w:lang w:val="nl-BE" w:eastAsia="zh-CN"/>
              </w:rPr>
            </w:pPr>
            <w:r w:rsidRPr="00D45AE5">
              <w:rPr>
                <w:rFonts w:ascii="Arial" w:hAnsi="Arial" w:cs="Arial"/>
                <w:bCs/>
                <w:sz w:val="14"/>
                <w:szCs w:val="14"/>
                <w:lang w:val="nl-BE" w:eastAsia="zh-CN"/>
              </w:rPr>
              <w:t>prof. dr. E. De Baere</w:t>
            </w:r>
          </w:p>
        </w:tc>
      </w:tr>
      <w:tr w:rsidR="0072481D" w:rsidRPr="00D45AE5" w14:paraId="5AC48C68" w14:textId="77777777" w:rsidTr="0072481D">
        <w:tc>
          <w:tcPr>
            <w:tcW w:w="2268" w:type="dxa"/>
          </w:tcPr>
          <w:p w14:paraId="77783CE1" w14:textId="77777777" w:rsidR="0072481D" w:rsidRPr="00D45AE5" w:rsidRDefault="0072481D" w:rsidP="0072481D">
            <w:pPr>
              <w:spacing w:before="120"/>
              <w:rPr>
                <w:rFonts w:ascii="Arial" w:hAnsi="Arial" w:cs="Arial"/>
                <w:b/>
                <w:bCs/>
                <w:sz w:val="14"/>
                <w:szCs w:val="14"/>
                <w:lang w:val="en-GB" w:eastAsia="zh-CN"/>
              </w:rPr>
            </w:pPr>
            <w:proofErr w:type="spellStart"/>
            <w:r w:rsidRPr="00D45AE5">
              <w:rPr>
                <w:rFonts w:ascii="Arial" w:hAnsi="Arial" w:cs="Arial"/>
                <w:b/>
                <w:bCs/>
                <w:sz w:val="14"/>
                <w:szCs w:val="14"/>
                <w:lang w:val="en-GB" w:eastAsia="zh-CN"/>
              </w:rPr>
              <w:t>Bindweefsellaboratorium</w:t>
            </w:r>
            <w:proofErr w:type="spellEnd"/>
          </w:p>
        </w:tc>
      </w:tr>
      <w:tr w:rsidR="0072481D" w:rsidRPr="00D45AE5" w14:paraId="236A7E39" w14:textId="77777777" w:rsidTr="0072481D">
        <w:tc>
          <w:tcPr>
            <w:tcW w:w="2268" w:type="dxa"/>
          </w:tcPr>
          <w:p w14:paraId="414B579C" w14:textId="77777777" w:rsidR="0072481D" w:rsidRPr="00D45AE5" w:rsidRDefault="0072481D" w:rsidP="0072481D">
            <w:pPr>
              <w:rPr>
                <w:rFonts w:ascii="Arial" w:hAnsi="Arial" w:cs="Arial"/>
                <w:bCs/>
                <w:sz w:val="14"/>
                <w:szCs w:val="14"/>
                <w:lang w:val="en-GB" w:eastAsia="zh-CN"/>
              </w:rPr>
            </w:pPr>
            <w:r w:rsidRPr="00D45AE5">
              <w:rPr>
                <w:rFonts w:ascii="Arial" w:hAnsi="Arial" w:cs="Arial"/>
                <w:bCs/>
                <w:sz w:val="14"/>
                <w:szCs w:val="14"/>
                <w:lang w:val="en-GB" w:eastAsia="zh-CN"/>
              </w:rPr>
              <w:t>prof. dr. P. Coucke</w:t>
            </w:r>
          </w:p>
          <w:p w14:paraId="026CCFBF" w14:textId="77777777" w:rsidR="0072481D" w:rsidRPr="00D45AE5" w:rsidRDefault="0072481D" w:rsidP="0072481D">
            <w:pPr>
              <w:rPr>
                <w:rFonts w:ascii="Arial" w:hAnsi="Arial" w:cs="Arial"/>
                <w:b/>
                <w:bCs/>
                <w:sz w:val="14"/>
                <w:szCs w:val="14"/>
                <w:lang w:val="nl-BE" w:eastAsia="zh-CN"/>
              </w:rPr>
            </w:pPr>
            <w:r w:rsidRPr="00D45AE5">
              <w:rPr>
                <w:rFonts w:ascii="Arial" w:hAnsi="Arial" w:cs="Arial"/>
                <w:bCs/>
                <w:sz w:val="14"/>
                <w:szCs w:val="14"/>
                <w:lang w:val="nl-BE" w:eastAsia="zh-CN"/>
              </w:rPr>
              <w:t xml:space="preserve">dr. S. </w:t>
            </w:r>
            <w:proofErr w:type="spellStart"/>
            <w:r w:rsidRPr="00D45AE5">
              <w:rPr>
                <w:rFonts w:ascii="Arial" w:hAnsi="Arial" w:cs="Arial"/>
                <w:bCs/>
                <w:sz w:val="14"/>
                <w:szCs w:val="14"/>
                <w:lang w:val="nl-BE" w:eastAsia="zh-CN"/>
              </w:rPr>
              <w:t>Symoens</w:t>
            </w:r>
            <w:proofErr w:type="spellEnd"/>
          </w:p>
        </w:tc>
      </w:tr>
      <w:tr w:rsidR="0072481D" w:rsidRPr="00D45AE5" w14:paraId="0A20B68D" w14:textId="77777777" w:rsidTr="0072481D">
        <w:tc>
          <w:tcPr>
            <w:tcW w:w="2268" w:type="dxa"/>
          </w:tcPr>
          <w:p w14:paraId="47790E27" w14:textId="77777777" w:rsidR="0072481D" w:rsidRPr="00D45AE5" w:rsidRDefault="0072481D" w:rsidP="0072481D">
            <w:pPr>
              <w:spacing w:before="120"/>
              <w:rPr>
                <w:rFonts w:ascii="Arial" w:hAnsi="Arial" w:cs="Arial"/>
                <w:b/>
                <w:bCs/>
                <w:sz w:val="14"/>
                <w:szCs w:val="14"/>
                <w:lang w:val="nl-BE" w:eastAsia="zh-CN"/>
              </w:rPr>
            </w:pPr>
            <w:r w:rsidRPr="00D45AE5">
              <w:rPr>
                <w:rFonts w:ascii="Arial" w:hAnsi="Arial" w:cs="Arial"/>
                <w:b/>
                <w:bCs/>
                <w:sz w:val="14"/>
                <w:szCs w:val="14"/>
                <w:lang w:val="nl-BE" w:eastAsia="zh-CN"/>
              </w:rPr>
              <w:t>Laboratorium Cytogenetica</w:t>
            </w:r>
          </w:p>
        </w:tc>
      </w:tr>
      <w:tr w:rsidR="0072481D" w:rsidRPr="00F1101F" w14:paraId="5EDFB1A7" w14:textId="77777777" w:rsidTr="0072481D">
        <w:tc>
          <w:tcPr>
            <w:tcW w:w="2268" w:type="dxa"/>
          </w:tcPr>
          <w:p w14:paraId="24080489" w14:textId="77777777" w:rsidR="0072481D" w:rsidRPr="00D45AE5" w:rsidRDefault="0072481D" w:rsidP="0072481D">
            <w:pPr>
              <w:rPr>
                <w:rFonts w:ascii="Arial" w:hAnsi="Arial" w:cs="Arial"/>
                <w:bCs/>
                <w:sz w:val="14"/>
                <w:szCs w:val="14"/>
                <w:lang w:val="nl-BE" w:eastAsia="zh-CN"/>
              </w:rPr>
            </w:pPr>
            <w:r w:rsidRPr="00D45AE5">
              <w:rPr>
                <w:rFonts w:ascii="Arial" w:hAnsi="Arial" w:cs="Arial"/>
                <w:bCs/>
                <w:sz w:val="14"/>
                <w:szCs w:val="14"/>
                <w:lang w:val="nl-BE" w:eastAsia="zh-CN"/>
              </w:rPr>
              <w:t>prof. dr. B. Menten</w:t>
            </w:r>
          </w:p>
          <w:p w14:paraId="62A2AFEB" w14:textId="77777777" w:rsidR="0072481D" w:rsidRPr="00D45AE5" w:rsidRDefault="0072481D" w:rsidP="0072481D">
            <w:pPr>
              <w:rPr>
                <w:rFonts w:ascii="Arial" w:hAnsi="Arial" w:cs="Arial"/>
                <w:bCs/>
                <w:sz w:val="14"/>
                <w:szCs w:val="14"/>
                <w:lang w:val="nl-BE" w:eastAsia="zh-CN"/>
              </w:rPr>
            </w:pPr>
            <w:r w:rsidRPr="00D45AE5">
              <w:rPr>
                <w:rFonts w:ascii="Arial" w:hAnsi="Arial" w:cs="Arial"/>
                <w:bCs/>
                <w:sz w:val="14"/>
                <w:szCs w:val="14"/>
                <w:lang w:val="nl-NL" w:eastAsia="zh-CN"/>
              </w:rPr>
              <w:t xml:space="preserve">prof. dr. </w:t>
            </w:r>
            <w:r w:rsidRPr="00D45AE5">
              <w:rPr>
                <w:rFonts w:ascii="Arial" w:hAnsi="Arial" w:cs="Arial"/>
                <w:bCs/>
                <w:sz w:val="14"/>
                <w:szCs w:val="14"/>
                <w:lang w:val="nl-BE" w:eastAsia="zh-CN"/>
              </w:rPr>
              <w:t>F. Speleman</w:t>
            </w:r>
          </w:p>
          <w:p w14:paraId="1643B466" w14:textId="77777777" w:rsidR="0072481D" w:rsidRPr="00D45AE5" w:rsidRDefault="0072481D" w:rsidP="0072481D">
            <w:pPr>
              <w:rPr>
                <w:rFonts w:ascii="Arial" w:hAnsi="Arial" w:cs="Arial"/>
                <w:bCs/>
                <w:sz w:val="14"/>
                <w:szCs w:val="14"/>
                <w:lang w:val="nl-BE" w:eastAsia="zh-CN"/>
              </w:rPr>
            </w:pPr>
            <w:r w:rsidRPr="00D45AE5">
              <w:rPr>
                <w:rFonts w:ascii="Arial" w:hAnsi="Arial" w:cs="Arial"/>
                <w:bCs/>
                <w:sz w:val="14"/>
                <w:szCs w:val="14"/>
                <w:lang w:val="nl-BE" w:eastAsia="zh-CN"/>
              </w:rPr>
              <w:t>prof. dr. N. Van Roy</w:t>
            </w:r>
          </w:p>
          <w:p w14:paraId="3E6C615B" w14:textId="77777777" w:rsidR="0072481D" w:rsidRPr="00D45AE5" w:rsidRDefault="0072481D" w:rsidP="0072481D">
            <w:pPr>
              <w:rPr>
                <w:rFonts w:ascii="Arial" w:hAnsi="Arial" w:cs="Arial"/>
                <w:bCs/>
                <w:sz w:val="14"/>
                <w:szCs w:val="14"/>
                <w:lang w:val="nl-BE" w:eastAsia="zh-CN"/>
              </w:rPr>
            </w:pPr>
            <w:r w:rsidRPr="00D45AE5">
              <w:rPr>
                <w:rFonts w:ascii="Arial" w:hAnsi="Arial" w:cs="Arial"/>
                <w:bCs/>
                <w:sz w:val="14"/>
                <w:szCs w:val="14"/>
                <w:lang w:val="nl-BE" w:eastAsia="zh-CN"/>
              </w:rPr>
              <w:t>MSc A. Dheedene</w:t>
            </w:r>
          </w:p>
        </w:tc>
      </w:tr>
    </w:tbl>
    <w:p w14:paraId="46AF4C74" w14:textId="77777777" w:rsidR="00012E95" w:rsidRPr="009F7CB6" w:rsidRDefault="00012E95" w:rsidP="00012E95">
      <w:pPr>
        <w:jc w:val="both"/>
        <w:rPr>
          <w:rFonts w:ascii="Calibri" w:hAnsi="Calibri" w:cs="Calibri"/>
          <w:b/>
          <w:lang w:eastAsia="nl-BE"/>
        </w:rPr>
      </w:pPr>
      <w:r w:rsidRPr="00F1101F">
        <w:rPr>
          <w:rFonts w:ascii="Calibri" w:hAnsi="Calibri" w:cs="Calibri"/>
          <w:b/>
          <w:lang w:val="nl-BE" w:eastAsia="nl-BE"/>
        </w:rPr>
        <w:t xml:space="preserve">                                                     </w:t>
      </w:r>
      <w:r w:rsidR="00542D88">
        <w:rPr>
          <w:rFonts w:ascii="Calibri" w:hAnsi="Calibri" w:cs="Calibri"/>
          <w:b/>
          <w:noProof/>
          <w:lang w:val="nl-BE" w:eastAsia="nl-BE"/>
        </w:rPr>
        <w:drawing>
          <wp:inline distT="0" distB="0" distL="0" distR="0" wp14:anchorId="208A950F" wp14:editId="7F8526BA">
            <wp:extent cx="2082800" cy="1083945"/>
            <wp:effectExtent l="0" t="0" r="0" b="8255"/>
            <wp:docPr id="62" name="Afbeelding 2" descr="cmg_logo_eng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mg_logo_eng_w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0" cy="1083945"/>
                    </a:xfrm>
                    <a:prstGeom prst="rect">
                      <a:avLst/>
                    </a:prstGeom>
                    <a:noFill/>
                    <a:ln>
                      <a:noFill/>
                    </a:ln>
                  </pic:spPr>
                </pic:pic>
              </a:graphicData>
            </a:graphic>
          </wp:inline>
        </w:drawing>
      </w:r>
      <w:r w:rsidRPr="009F7CB6">
        <w:rPr>
          <w:rFonts w:ascii="Calibri" w:hAnsi="Calibri" w:cs="Calibri"/>
          <w:b/>
          <w:lang w:eastAsia="nl-BE"/>
        </w:rPr>
        <w:t xml:space="preserve"> </w:t>
      </w:r>
    </w:p>
    <w:p w14:paraId="4E14D07C" w14:textId="77777777" w:rsidR="00012E95" w:rsidRPr="009F7CB6" w:rsidRDefault="00012E95" w:rsidP="00012E95">
      <w:pPr>
        <w:jc w:val="both"/>
        <w:rPr>
          <w:rFonts w:ascii="Calibri" w:hAnsi="Calibri" w:cs="Calibri"/>
          <w:b/>
          <w:lang w:eastAsia="nl-BE"/>
        </w:rPr>
      </w:pPr>
    </w:p>
    <w:p w14:paraId="1AE17396" w14:textId="77777777" w:rsidR="00547751" w:rsidRPr="00F1101F" w:rsidRDefault="00547751" w:rsidP="00547751">
      <w:pPr>
        <w:jc w:val="center"/>
        <w:rPr>
          <w:rFonts w:ascii="Calibri" w:hAnsi="Calibri" w:cs="Calibri"/>
          <w:b/>
          <w:sz w:val="32"/>
          <w:szCs w:val="32"/>
          <w:lang w:eastAsia="nl-BE"/>
        </w:rPr>
      </w:pPr>
    </w:p>
    <w:p w14:paraId="561BFA96" w14:textId="7F3059E7" w:rsidR="00547751" w:rsidRDefault="001934E0"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center"/>
        <w:rPr>
          <w:rFonts w:ascii="Calibri" w:hAnsi="Calibri" w:cs="Calibri"/>
          <w:sz w:val="32"/>
          <w:szCs w:val="32"/>
          <w:lang w:eastAsia="nl-BE"/>
        </w:rPr>
      </w:pPr>
      <w:r>
        <w:rPr>
          <w:rFonts w:ascii="Calibri" w:hAnsi="Calibri" w:cs="Calibri"/>
          <w:sz w:val="32"/>
          <w:szCs w:val="32"/>
          <w:lang w:eastAsia="nl-BE"/>
        </w:rPr>
        <w:t>I</w:t>
      </w:r>
      <w:r w:rsidR="00547751" w:rsidRPr="0089328F">
        <w:rPr>
          <w:rFonts w:ascii="Calibri" w:hAnsi="Calibri" w:cs="Calibri"/>
          <w:sz w:val="32"/>
          <w:szCs w:val="32"/>
          <w:lang w:eastAsia="nl-BE"/>
        </w:rPr>
        <w:t xml:space="preserve">nformed consent for patients </w:t>
      </w:r>
    </w:p>
    <w:p w14:paraId="0A693612" w14:textId="77777777" w:rsidR="00547751"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center"/>
        <w:rPr>
          <w:rFonts w:ascii="Calibri" w:hAnsi="Calibri" w:cs="Calibri"/>
          <w:sz w:val="32"/>
          <w:szCs w:val="32"/>
          <w:lang w:eastAsia="nl-BE"/>
        </w:rPr>
      </w:pPr>
      <w:r w:rsidRPr="0089328F">
        <w:rPr>
          <w:rFonts w:ascii="Calibri" w:hAnsi="Calibri" w:cs="Calibri"/>
          <w:sz w:val="32"/>
          <w:szCs w:val="32"/>
          <w:lang w:eastAsia="nl-BE"/>
        </w:rPr>
        <w:t xml:space="preserve">willing to participate in diagnostic and scientific studies </w:t>
      </w:r>
    </w:p>
    <w:p w14:paraId="014C0165" w14:textId="77777777" w:rsidR="00547751" w:rsidRPr="0089328F"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center"/>
        <w:rPr>
          <w:rFonts w:ascii="Calibri" w:hAnsi="Calibri" w:cs="Calibri"/>
          <w:sz w:val="32"/>
          <w:szCs w:val="32"/>
          <w:lang w:eastAsia="nl-BE"/>
        </w:rPr>
      </w:pPr>
      <w:r w:rsidRPr="0089328F">
        <w:rPr>
          <w:rFonts w:ascii="Calibri" w:hAnsi="Calibri" w:cs="Calibri"/>
          <w:sz w:val="32"/>
          <w:szCs w:val="32"/>
          <w:lang w:eastAsia="nl-BE"/>
        </w:rPr>
        <w:t>concerning heritable connective tissue and blood vessel disorders</w:t>
      </w:r>
    </w:p>
    <w:p w14:paraId="5BDE43A6" w14:textId="77777777" w:rsidR="00547751" w:rsidRPr="0089328F"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center"/>
        <w:rPr>
          <w:rFonts w:ascii="Calibri" w:hAnsi="Calibri" w:cs="Calibri"/>
          <w:sz w:val="32"/>
          <w:szCs w:val="32"/>
          <w:lang w:eastAsia="nl-BE"/>
        </w:rPr>
      </w:pPr>
    </w:p>
    <w:p w14:paraId="78D62DD7" w14:textId="77777777" w:rsidR="00547751" w:rsidRPr="0089328F"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sz w:val="28"/>
          <w:szCs w:val="28"/>
          <w:lang w:eastAsia="nl-BE"/>
        </w:rPr>
      </w:pPr>
      <w:r>
        <w:rPr>
          <w:rFonts w:ascii="Calibri" w:hAnsi="Calibri" w:cs="Calibri"/>
          <w:sz w:val="28"/>
          <w:szCs w:val="28"/>
          <w:lang w:eastAsia="nl-BE"/>
        </w:rPr>
        <w:t>S</w:t>
      </w:r>
      <w:r w:rsidRPr="0089328F">
        <w:rPr>
          <w:rFonts w:ascii="Calibri" w:hAnsi="Calibri" w:cs="Calibri"/>
          <w:sz w:val="28"/>
          <w:szCs w:val="28"/>
          <w:lang w:eastAsia="nl-BE"/>
        </w:rPr>
        <w:t>ubject of the study</w:t>
      </w:r>
    </w:p>
    <w:p w14:paraId="4BA9840C"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b/>
          <w:lang w:eastAsia="nl-BE"/>
        </w:rPr>
      </w:pPr>
    </w:p>
    <w:p w14:paraId="413B8C69" w14:textId="7CF5DF90" w:rsidR="00547751" w:rsidRPr="00334B8A" w:rsidRDefault="001934E0"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Pr>
          <w:rFonts w:ascii="Calibri" w:hAnsi="Calibri" w:cs="Calibri"/>
          <w:lang w:eastAsia="nl-BE"/>
        </w:rPr>
        <w:t>G</w:t>
      </w:r>
      <w:r w:rsidR="00547751" w:rsidRPr="00334B8A">
        <w:rPr>
          <w:rFonts w:ascii="Calibri" w:hAnsi="Calibri" w:cs="Calibri"/>
          <w:lang w:eastAsia="nl-BE"/>
        </w:rPr>
        <w:t>enetic diagnostics of heritable connective tissue- and blood vessel disorders</w:t>
      </w:r>
    </w:p>
    <w:p w14:paraId="24867FFF"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56E92A09"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b/>
          <w:lang w:eastAsia="nl-BE"/>
        </w:rPr>
      </w:pPr>
    </w:p>
    <w:p w14:paraId="49FE7149" w14:textId="77777777" w:rsidR="00547751" w:rsidRPr="0089328F"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sz w:val="28"/>
          <w:szCs w:val="28"/>
          <w:lang w:eastAsia="nl-BE"/>
        </w:rPr>
      </w:pPr>
      <w:r w:rsidRPr="0089328F">
        <w:rPr>
          <w:rFonts w:ascii="Calibri" w:hAnsi="Calibri" w:cs="Calibri"/>
          <w:sz w:val="28"/>
          <w:szCs w:val="28"/>
          <w:lang w:eastAsia="nl-BE"/>
        </w:rPr>
        <w:t>General information and objectives of this study</w:t>
      </w:r>
    </w:p>
    <w:p w14:paraId="414CEB71"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3EF1136F"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color w:val="000000"/>
          <w:lang w:eastAsia="nl-BE"/>
        </w:rPr>
      </w:pPr>
      <w:r w:rsidRPr="00334B8A">
        <w:rPr>
          <w:rFonts w:ascii="Calibri" w:hAnsi="Calibri" w:cs="Calibri"/>
          <w:lang w:eastAsia="nl-BE"/>
        </w:rPr>
        <w:t xml:space="preserve">Connective tissue disorders comprise a heterogeneous group of disorders, characterized by abnormalities involving the skin, eyes, cardiovascular system, the lungs, the skeleton and joints. These disorders are often caused by specific genetic defects and are in these cases heritable. </w:t>
      </w:r>
      <w:r w:rsidRPr="00334B8A">
        <w:rPr>
          <w:rFonts w:ascii="Calibri" w:hAnsi="Calibri" w:cs="Calibri"/>
          <w:color w:val="000000"/>
          <w:lang w:eastAsia="nl-BE"/>
        </w:rPr>
        <w:t>Connective tissue plays various important roles in the body such as providing strength to the different organs and tissues and enabling communication between tissues, required for their growth and normal functioning.</w:t>
      </w:r>
    </w:p>
    <w:p w14:paraId="41836ACE"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sz w:val="20"/>
          <w:szCs w:val="20"/>
          <w:lang w:eastAsia="nl-BE"/>
        </w:rPr>
      </w:pPr>
      <w:r w:rsidRPr="00334B8A">
        <w:rPr>
          <w:rFonts w:ascii="Calibri" w:hAnsi="Calibri" w:cs="Calibri"/>
          <w:color w:val="000000"/>
          <w:lang w:eastAsia="nl-BE"/>
        </w:rPr>
        <w:t>Connective tissue diseases can present in very different ways (according to the system(s) that is (are) mainly affected). E.g. problems of connective tissue of the bone and skeleton can result in an increased risk of fractures and bone deformities. These are important characteristics of osteogenesis imperfecta or brittle bone disease. Other heritable connective tissue disorders, such as the Ehlers-</w:t>
      </w:r>
      <w:proofErr w:type="spellStart"/>
      <w:r w:rsidRPr="00334B8A">
        <w:rPr>
          <w:rFonts w:ascii="Calibri" w:hAnsi="Calibri" w:cs="Calibri"/>
          <w:color w:val="000000"/>
          <w:lang w:eastAsia="nl-BE"/>
        </w:rPr>
        <w:t>Danlos</w:t>
      </w:r>
      <w:proofErr w:type="spellEnd"/>
      <w:r w:rsidRPr="00334B8A">
        <w:rPr>
          <w:rFonts w:ascii="Calibri" w:hAnsi="Calibri" w:cs="Calibri"/>
          <w:color w:val="000000"/>
          <w:lang w:eastAsia="nl-BE"/>
        </w:rPr>
        <w:t xml:space="preserve"> syndromes, are mainly characterized by weakness of the soft connective tissue and are associated with symptoms such as </w:t>
      </w:r>
      <w:proofErr w:type="spellStart"/>
      <w:r w:rsidRPr="00334B8A">
        <w:rPr>
          <w:rFonts w:ascii="Calibri" w:hAnsi="Calibri" w:cs="Calibri"/>
          <w:color w:val="000000"/>
          <w:lang w:eastAsia="nl-BE"/>
        </w:rPr>
        <w:t>hyperelasticity</w:t>
      </w:r>
      <w:proofErr w:type="spellEnd"/>
      <w:r w:rsidRPr="00334B8A">
        <w:rPr>
          <w:rFonts w:ascii="Calibri" w:hAnsi="Calibri" w:cs="Calibri"/>
          <w:color w:val="000000"/>
          <w:lang w:eastAsia="nl-BE"/>
        </w:rPr>
        <w:t xml:space="preserve"> and fragility of the skin, abnormal and delayed wound healing and joint hypermobility. The latter finding often leads to recurrent joint dislocations and chronic joint pain. Other types of connective tissue disorders such as </w:t>
      </w:r>
      <w:proofErr w:type="spellStart"/>
      <w:r w:rsidRPr="00334B8A">
        <w:rPr>
          <w:rFonts w:ascii="Calibri" w:hAnsi="Calibri" w:cs="Calibri"/>
          <w:color w:val="000000"/>
          <w:lang w:eastAsia="nl-BE"/>
        </w:rPr>
        <w:t>Marfan</w:t>
      </w:r>
      <w:proofErr w:type="spellEnd"/>
      <w:r w:rsidRPr="00334B8A">
        <w:rPr>
          <w:rFonts w:ascii="Calibri" w:hAnsi="Calibri" w:cs="Calibri"/>
          <w:color w:val="000000"/>
          <w:lang w:eastAsia="nl-BE"/>
        </w:rPr>
        <w:t xml:space="preserve"> syndrome are associated with dilatation and/or fragility of blood vessels.</w:t>
      </w:r>
    </w:p>
    <w:p w14:paraId="69A546BC" w14:textId="77777777" w:rsidR="00547751"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color w:val="000000"/>
          <w:lang w:eastAsia="nl-BE"/>
        </w:rPr>
      </w:pPr>
    </w:p>
    <w:p w14:paraId="04979BB4" w14:textId="77777777" w:rsidR="00547751"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color w:val="000000"/>
          <w:lang w:eastAsia="nl-BE"/>
        </w:rPr>
      </w:pPr>
      <w:r w:rsidRPr="00334B8A">
        <w:rPr>
          <w:rFonts w:ascii="Calibri" w:hAnsi="Calibri" w:cs="Calibri"/>
          <w:color w:val="000000"/>
          <w:lang w:eastAsia="nl-BE"/>
        </w:rPr>
        <w:t>Because your (child’s) condition can be heritable, it is useful to perform genetic analysis first to confirm the diagnosis and second to perform furth</w:t>
      </w:r>
      <w:r>
        <w:rPr>
          <w:rFonts w:ascii="Calibri" w:hAnsi="Calibri" w:cs="Calibri"/>
          <w:color w:val="000000"/>
          <w:lang w:eastAsia="nl-BE"/>
        </w:rPr>
        <w:t>er screening of family members.</w:t>
      </w:r>
    </w:p>
    <w:p w14:paraId="473CF01A"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color w:val="000000"/>
          <w:lang w:eastAsia="nl-BE"/>
        </w:rPr>
      </w:pPr>
      <w:r w:rsidRPr="00334B8A">
        <w:rPr>
          <w:rFonts w:ascii="Calibri" w:hAnsi="Calibri" w:cs="Calibri"/>
          <w:color w:val="000000"/>
          <w:lang w:eastAsia="nl-BE"/>
        </w:rPr>
        <w:t>Genetic analysis is mostly performed on blood and in some cases it can be useful to investi</w:t>
      </w:r>
      <w:r>
        <w:rPr>
          <w:rFonts w:ascii="Calibri" w:hAnsi="Calibri" w:cs="Calibri"/>
          <w:color w:val="000000"/>
          <w:lang w:eastAsia="nl-BE"/>
        </w:rPr>
        <w:t>gate other tissues (see below).</w:t>
      </w:r>
    </w:p>
    <w:p w14:paraId="07D3F9A1"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color w:val="000000"/>
          <w:lang w:eastAsia="nl-BE"/>
        </w:rPr>
      </w:pPr>
    </w:p>
    <w:p w14:paraId="6A1C4358" w14:textId="77777777" w:rsidR="00547751" w:rsidRPr="00334B8A" w:rsidRDefault="00547751" w:rsidP="00547751">
      <w:pPr>
        <w:numPr>
          <w:ilvl w:val="0"/>
          <w:numId w:val="16"/>
        </w:numPr>
        <w:autoSpaceDE w:val="0"/>
        <w:autoSpaceDN w:val="0"/>
        <w:adjustRightInd w:val="0"/>
        <w:ind w:left="360"/>
        <w:jc w:val="both"/>
        <w:rPr>
          <w:sz w:val="20"/>
          <w:szCs w:val="20"/>
          <w:lang w:eastAsia="nl-BE"/>
        </w:rPr>
      </w:pPr>
      <w:r w:rsidRPr="00334B8A">
        <w:rPr>
          <w:rFonts w:ascii="Calibri" w:hAnsi="Calibri" w:cs="Calibri"/>
          <w:color w:val="000000"/>
          <w:lang w:eastAsia="nl-BE"/>
        </w:rPr>
        <w:lastRenderedPageBreak/>
        <w:t>The aim of this study is to identify the genetic defect(s) (mutation(s)) that is (are) causing or influencing your (child’s) health problems or those in (one of) your family members. This knowledge can be of importance for the treatment and management of your (child’s) disease. The identification of a mutation also enables exclusion or confirmation of the diagnosis in family members who are at risk of having this condition or who have already developed symptoms. Prenatal genetic diagnostics (the genetic diagnosis of congenital or heritable disorders in the future/unborn child) can be performed when there is a significant risk for future or unborn children.</w:t>
      </w:r>
    </w:p>
    <w:p w14:paraId="5950671A" w14:textId="77777777" w:rsidR="00547751" w:rsidRPr="00897FCB" w:rsidRDefault="00547751" w:rsidP="00547751">
      <w:pPr>
        <w:autoSpaceDE w:val="0"/>
        <w:autoSpaceDN w:val="0"/>
        <w:adjustRightInd w:val="0"/>
        <w:ind w:left="360"/>
        <w:jc w:val="both"/>
        <w:rPr>
          <w:sz w:val="20"/>
          <w:szCs w:val="20"/>
          <w:lang w:eastAsia="nl-BE"/>
        </w:rPr>
      </w:pPr>
      <w:r w:rsidRPr="00897FCB">
        <w:rPr>
          <w:rFonts w:ascii="Calibri" w:hAnsi="Calibri" w:cs="Calibri"/>
          <w:color w:val="000000"/>
          <w:lang w:eastAsia="nl-BE"/>
        </w:rPr>
        <w:t xml:space="preserve">It is possible that the underlying genetic defect can not be found at short term. When in the future new scientific insights permit to find the genetic defect responsible for your (child’s) condition, this (these) analysis (analyses) can be performed on your (child’s) sample and/or data received by analysis of your (child’s) sample. However, this analysis will not automatically be performed. At any time you can inquire about further diagnostic and/or research modalities. </w:t>
      </w:r>
    </w:p>
    <w:p w14:paraId="7C902C01" w14:textId="77777777" w:rsidR="00547751" w:rsidRPr="00334B8A" w:rsidRDefault="00547751" w:rsidP="00547751">
      <w:pPr>
        <w:autoSpaceDE w:val="0"/>
        <w:autoSpaceDN w:val="0"/>
        <w:adjustRightInd w:val="0"/>
        <w:ind w:left="360"/>
        <w:jc w:val="both"/>
        <w:rPr>
          <w:rFonts w:ascii="Calibri" w:hAnsi="Calibri" w:cs="Calibri"/>
          <w:color w:val="000000"/>
          <w:lang w:eastAsia="nl-BE"/>
        </w:rPr>
      </w:pPr>
      <w:r w:rsidRPr="00334B8A">
        <w:rPr>
          <w:rFonts w:ascii="Calibri" w:hAnsi="Calibri" w:cs="Calibri"/>
          <w:color w:val="000000"/>
          <w:lang w:eastAsia="nl-BE"/>
        </w:rPr>
        <w:t>It is possible that with this genetic analysis (a) genetic variant(s) is (are) found from which is it not clear whether this (these) variant(s) is (are) responsible for your (child’s) condition. In that case the options to further explore this (these) variant</w:t>
      </w:r>
      <w:r>
        <w:rPr>
          <w:rFonts w:ascii="Calibri" w:hAnsi="Calibri" w:cs="Calibri"/>
          <w:color w:val="000000"/>
          <w:lang w:eastAsia="nl-BE"/>
        </w:rPr>
        <w:t>(s) will be discussed with you.</w:t>
      </w:r>
    </w:p>
    <w:p w14:paraId="41F52138" w14:textId="77777777" w:rsidR="00547751" w:rsidRPr="00334B8A" w:rsidRDefault="00547751" w:rsidP="00547751">
      <w:pPr>
        <w:numPr>
          <w:ilvl w:val="0"/>
          <w:numId w:val="16"/>
        </w:numPr>
        <w:tabs>
          <w:tab w:val="left" w:pos="284"/>
          <w:tab w:val="left" w:pos="709"/>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349" w:hanging="349"/>
        <w:jc w:val="both"/>
        <w:rPr>
          <w:rFonts w:ascii="Calibri" w:hAnsi="Calibri" w:cs="Calibri"/>
          <w:color w:val="000000"/>
          <w:lang w:eastAsia="nl-BE"/>
        </w:rPr>
      </w:pPr>
      <w:r w:rsidRPr="00334B8A">
        <w:rPr>
          <w:rFonts w:ascii="Calibri" w:hAnsi="Calibri" w:cs="Calibri"/>
          <w:color w:val="000000"/>
          <w:lang w:eastAsia="nl-BE"/>
        </w:rPr>
        <w:t xml:space="preserve">Besides analysis of the genetic defect(s) related to your disease, further studies aimed at exploring the underlying pathogenic mechanisms of this disorder can be performed on the </w:t>
      </w:r>
      <w:proofErr w:type="spellStart"/>
      <w:r w:rsidRPr="00334B8A">
        <w:rPr>
          <w:rFonts w:ascii="Calibri" w:hAnsi="Calibri" w:cs="Calibri"/>
          <w:color w:val="000000"/>
          <w:lang w:eastAsia="nl-BE"/>
        </w:rPr>
        <w:t>prelevated</w:t>
      </w:r>
      <w:proofErr w:type="spellEnd"/>
      <w:r w:rsidRPr="00334B8A">
        <w:rPr>
          <w:rFonts w:ascii="Calibri" w:hAnsi="Calibri" w:cs="Calibri"/>
          <w:color w:val="000000"/>
          <w:lang w:eastAsia="nl-BE"/>
        </w:rPr>
        <w:t xml:space="preserve"> </w:t>
      </w:r>
      <w:proofErr w:type="spellStart"/>
      <w:r w:rsidRPr="00334B8A">
        <w:rPr>
          <w:rFonts w:ascii="Calibri" w:hAnsi="Calibri" w:cs="Calibri"/>
          <w:lang w:eastAsia="nl-BE"/>
        </w:rPr>
        <w:t>anonymized</w:t>
      </w:r>
      <w:proofErr w:type="spellEnd"/>
      <w:r w:rsidRPr="00334B8A">
        <w:rPr>
          <w:rFonts w:ascii="Calibri" w:hAnsi="Calibri" w:cs="Calibri"/>
          <w:lang w:eastAsia="nl-BE"/>
        </w:rPr>
        <w:t xml:space="preserve"> </w:t>
      </w:r>
      <w:r w:rsidRPr="00334B8A">
        <w:rPr>
          <w:rFonts w:ascii="Calibri" w:hAnsi="Calibri" w:cs="Calibri"/>
          <w:color w:val="000000"/>
          <w:lang w:eastAsia="nl-BE"/>
        </w:rPr>
        <w:t>material (see below). These studies lead to a better understanding of the mechanisms, inheritance and evolution of connective tissue disorders. This knowledge may be important for you (your child) and your family and also enables better management, treatment and care for all patients affected by this disorder.</w:t>
      </w:r>
    </w:p>
    <w:p w14:paraId="740828BF" w14:textId="77777777" w:rsidR="00547751" w:rsidRPr="00334B8A" w:rsidRDefault="00547751" w:rsidP="00547751">
      <w:pPr>
        <w:numPr>
          <w:ilvl w:val="0"/>
          <w:numId w:val="16"/>
        </w:num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349" w:hanging="349"/>
        <w:rPr>
          <w:sz w:val="20"/>
          <w:szCs w:val="20"/>
          <w:lang w:eastAsia="nl-BE"/>
        </w:rPr>
      </w:pPr>
      <w:r w:rsidRPr="00334B8A">
        <w:rPr>
          <w:rFonts w:ascii="Calibri" w:hAnsi="Calibri" w:cs="Calibri"/>
          <w:color w:val="000000"/>
          <w:lang w:eastAsia="nl-BE"/>
        </w:rPr>
        <w:t>These investigations can be performed on the following material that has been taken from you (your child) (check the appropriate boxes):</w:t>
      </w:r>
    </w:p>
    <w:p w14:paraId="78102B8F"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1F63F6AD" w14:textId="77777777" w:rsidR="00547751" w:rsidRPr="0089328F" w:rsidRDefault="00547751" w:rsidP="00547751">
      <w:pPr>
        <w:numPr>
          <w:ilvl w:val="0"/>
          <w:numId w:val="23"/>
        </w:numPr>
        <w:tabs>
          <w:tab w:val="clear" w:pos="360"/>
          <w:tab w:val="num" w:pos="-76"/>
          <w:tab w:val="left" w:pos="567"/>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11" w:hanging="11"/>
        <w:jc w:val="both"/>
        <w:rPr>
          <w:rFonts w:ascii="Calibri" w:hAnsi="Calibri" w:cs="Calibri"/>
          <w:b/>
          <w:lang w:eastAsia="nl-BE"/>
        </w:rPr>
      </w:pPr>
      <w:r w:rsidRPr="0089328F">
        <w:rPr>
          <w:rFonts w:ascii="Calibri" w:hAnsi="Calibri" w:cs="Calibri"/>
          <w:b/>
          <w:lang w:eastAsia="nl-BE"/>
        </w:rPr>
        <w:t>Blood sample</w:t>
      </w:r>
    </w:p>
    <w:p w14:paraId="58FB09B6" w14:textId="77777777" w:rsidR="00547751" w:rsidRPr="00334B8A" w:rsidRDefault="00547751" w:rsidP="00547751">
      <w:pPr>
        <w:tabs>
          <w:tab w:val="left" w:pos="567"/>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11"/>
        <w:jc w:val="both"/>
        <w:rPr>
          <w:rFonts w:ascii="Calibri" w:hAnsi="Calibri" w:cs="Calibri"/>
          <w:lang w:eastAsia="nl-BE"/>
        </w:rPr>
      </w:pPr>
      <w:r>
        <w:rPr>
          <w:rFonts w:ascii="Calibri" w:hAnsi="Calibri" w:cs="Calibri"/>
          <w:lang w:eastAsia="nl-BE"/>
        </w:rPr>
        <w:t>T</w:t>
      </w:r>
      <w:r w:rsidRPr="00334B8A">
        <w:rPr>
          <w:rFonts w:ascii="Calibri" w:hAnsi="Calibri" w:cs="Calibri"/>
          <w:lang w:eastAsia="nl-BE"/>
        </w:rPr>
        <w:t>hese will only be used for the study of connective tissue disorders. From this blood sample, we can extract and preserve DNA and/or generate a lymphoblast cell line (white blood cell line). The lymphoblast cell line can be preserved to extract DNA at a later time.</w:t>
      </w:r>
    </w:p>
    <w:p w14:paraId="31B0742B" w14:textId="77777777" w:rsidR="00547751" w:rsidRPr="00334B8A" w:rsidRDefault="00547751" w:rsidP="00547751">
      <w:pPr>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5965626C" w14:textId="77777777" w:rsidR="00547751" w:rsidRPr="0089328F" w:rsidRDefault="00547751" w:rsidP="00547751">
      <w:pPr>
        <w:numPr>
          <w:ilvl w:val="0"/>
          <w:numId w:val="23"/>
        </w:numPr>
        <w:tabs>
          <w:tab w:val="clear" w:pos="360"/>
          <w:tab w:val="num" w:pos="-76"/>
          <w:tab w:val="left" w:pos="567"/>
          <w:tab w:val="left" w:pos="852"/>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11" w:hanging="11"/>
        <w:jc w:val="both"/>
        <w:rPr>
          <w:rFonts w:ascii="Calibri" w:hAnsi="Calibri" w:cs="Calibri"/>
          <w:b/>
          <w:lang w:eastAsia="nl-BE"/>
        </w:rPr>
      </w:pPr>
      <w:r w:rsidRPr="0089328F">
        <w:rPr>
          <w:rFonts w:ascii="Calibri" w:hAnsi="Calibri" w:cs="Calibri"/>
          <w:b/>
          <w:lang w:eastAsia="nl-BE"/>
        </w:rPr>
        <w:t>Skin biopsy</w:t>
      </w:r>
    </w:p>
    <w:p w14:paraId="217DAA0B" w14:textId="77777777" w:rsidR="00547751" w:rsidRPr="00334B8A" w:rsidRDefault="00547751" w:rsidP="00547751">
      <w:pPr>
        <w:tabs>
          <w:tab w:val="left" w:pos="567"/>
          <w:tab w:val="left" w:pos="852"/>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11"/>
        <w:jc w:val="both"/>
        <w:rPr>
          <w:rFonts w:ascii="Calibri" w:hAnsi="Calibri" w:cs="Calibri"/>
          <w:lang w:eastAsia="nl-BE"/>
        </w:rPr>
      </w:pPr>
      <w:r>
        <w:rPr>
          <w:rFonts w:ascii="Calibri" w:hAnsi="Calibri" w:cs="Calibri"/>
          <w:lang w:eastAsia="nl-BE"/>
        </w:rPr>
        <w:t>T</w:t>
      </w:r>
      <w:r w:rsidRPr="00334B8A">
        <w:rPr>
          <w:rFonts w:ascii="Calibri" w:hAnsi="Calibri" w:cs="Calibri"/>
          <w:lang w:eastAsia="nl-BE"/>
        </w:rPr>
        <w:t>his biopsy is used for culturing fibroblasts (connective tissue cells). The fibroblast culture can be stored and used at a later time. Fibroblast cells can be used to study the extracellular matrix proteins they produce and can be used to extract DNA. The extracted DNA will only be used to perform genetic tests relevant to the study of connective tissue disorders.</w:t>
      </w:r>
    </w:p>
    <w:p w14:paraId="6CF1358B" w14:textId="77777777" w:rsidR="00547751" w:rsidRPr="00334B8A" w:rsidRDefault="00547751" w:rsidP="00547751">
      <w:pPr>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7CA0159F" w14:textId="77777777" w:rsidR="00547751" w:rsidRPr="0089328F" w:rsidRDefault="00547751" w:rsidP="00547751">
      <w:pPr>
        <w:numPr>
          <w:ilvl w:val="0"/>
          <w:numId w:val="23"/>
        </w:numPr>
        <w:tabs>
          <w:tab w:val="clear" w:pos="360"/>
          <w:tab w:val="num" w:pos="-76"/>
          <w:tab w:val="left" w:pos="567"/>
          <w:tab w:val="num" w:pos="720"/>
          <w:tab w:val="left" w:pos="852"/>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11" w:hanging="11"/>
        <w:jc w:val="both"/>
        <w:rPr>
          <w:rFonts w:ascii="Calibri" w:hAnsi="Calibri" w:cs="Calibri"/>
          <w:b/>
          <w:lang w:eastAsia="nl-BE"/>
        </w:rPr>
      </w:pPr>
      <w:r w:rsidRPr="0089328F">
        <w:rPr>
          <w:rFonts w:ascii="Calibri" w:hAnsi="Calibri" w:cs="Calibri"/>
          <w:b/>
          <w:lang w:eastAsia="nl-BE"/>
        </w:rPr>
        <w:t>Aortic biopsy</w:t>
      </w:r>
    </w:p>
    <w:p w14:paraId="246A65FB" w14:textId="77777777" w:rsidR="00547751" w:rsidRDefault="00547751" w:rsidP="00547751">
      <w:pPr>
        <w:tabs>
          <w:tab w:val="left" w:pos="567"/>
          <w:tab w:val="left" w:pos="852"/>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11"/>
        <w:jc w:val="both"/>
        <w:rPr>
          <w:rFonts w:ascii="Calibri" w:hAnsi="Calibri" w:cs="Calibri"/>
          <w:lang w:eastAsia="nl-BE"/>
        </w:rPr>
      </w:pPr>
      <w:r>
        <w:rPr>
          <w:rFonts w:ascii="Calibri" w:hAnsi="Calibri" w:cs="Calibri"/>
          <w:lang w:eastAsia="nl-BE"/>
        </w:rPr>
        <w:t>I</w:t>
      </w:r>
      <w:r w:rsidRPr="00334B8A">
        <w:rPr>
          <w:rFonts w:ascii="Calibri" w:hAnsi="Calibri" w:cs="Calibri"/>
          <w:lang w:eastAsia="nl-BE"/>
        </w:rPr>
        <w:t>n case of aortic or arterial surgery, part of the aortic or arterial wall, which would normally be removed and destroyed, can be used to establish a cell culture or to perform additional analyses. As such, no extra material needs to be removed for establishing this cell culture.</w:t>
      </w:r>
    </w:p>
    <w:p w14:paraId="20D71358" w14:textId="77777777" w:rsidR="00547751" w:rsidRDefault="00547751" w:rsidP="00547751">
      <w:pPr>
        <w:tabs>
          <w:tab w:val="left" w:pos="567"/>
          <w:tab w:val="num" w:pos="720"/>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760DE38B" w14:textId="77777777" w:rsidR="00547751" w:rsidRPr="0089328F" w:rsidRDefault="00547751" w:rsidP="00547751">
      <w:pPr>
        <w:numPr>
          <w:ilvl w:val="0"/>
          <w:numId w:val="23"/>
        </w:numPr>
        <w:tabs>
          <w:tab w:val="clear" w:pos="360"/>
          <w:tab w:val="num" w:pos="-76"/>
          <w:tab w:val="left" w:pos="567"/>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11" w:hanging="11"/>
        <w:jc w:val="both"/>
        <w:rPr>
          <w:rFonts w:ascii="Calibri" w:hAnsi="Calibri" w:cs="Calibri"/>
          <w:b/>
          <w:lang w:eastAsia="nl-BE"/>
        </w:rPr>
      </w:pPr>
      <w:r w:rsidRPr="0089328F">
        <w:rPr>
          <w:rFonts w:ascii="Calibri" w:hAnsi="Calibri" w:cs="Calibri"/>
          <w:b/>
          <w:lang w:eastAsia="nl-BE"/>
        </w:rPr>
        <w:t>Urine sample</w:t>
      </w:r>
    </w:p>
    <w:p w14:paraId="0DDF3DC4" w14:textId="77777777" w:rsidR="00547751" w:rsidRDefault="00547751" w:rsidP="00547751">
      <w:pPr>
        <w:tabs>
          <w:tab w:val="left" w:pos="567"/>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11"/>
        <w:jc w:val="both"/>
        <w:rPr>
          <w:rFonts w:ascii="Calibri" w:hAnsi="Calibri" w:cs="Calibri"/>
          <w:lang w:eastAsia="nl-BE"/>
        </w:rPr>
      </w:pPr>
      <w:r w:rsidRPr="0090065E">
        <w:rPr>
          <w:rFonts w:ascii="Calibri" w:hAnsi="Calibri" w:cs="Calibri"/>
          <w:lang w:eastAsia="nl-BE"/>
        </w:rPr>
        <w:lastRenderedPageBreak/>
        <w:t xml:space="preserve">A </w:t>
      </w:r>
      <w:r>
        <w:rPr>
          <w:rFonts w:ascii="Calibri" w:hAnsi="Calibri" w:cs="Calibri"/>
          <w:lang w:eastAsia="nl-BE"/>
        </w:rPr>
        <w:t>urine sample can be used for the diagnosis and further study of connective tissue disorders.</w:t>
      </w:r>
    </w:p>
    <w:p w14:paraId="48513BD4" w14:textId="77777777" w:rsidR="00547751" w:rsidRDefault="00547751" w:rsidP="00547751">
      <w:pPr>
        <w:tabs>
          <w:tab w:val="left" w:pos="567"/>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11"/>
        <w:jc w:val="both"/>
        <w:rPr>
          <w:rFonts w:ascii="Calibri" w:hAnsi="Calibri" w:cs="Calibri"/>
          <w:lang w:eastAsia="nl-BE"/>
        </w:rPr>
      </w:pPr>
    </w:p>
    <w:p w14:paraId="6F71139F" w14:textId="77777777" w:rsidR="00547751" w:rsidRPr="0089328F" w:rsidRDefault="00547751" w:rsidP="00547751">
      <w:pPr>
        <w:numPr>
          <w:ilvl w:val="0"/>
          <w:numId w:val="23"/>
        </w:numPr>
        <w:tabs>
          <w:tab w:val="clear" w:pos="360"/>
          <w:tab w:val="num" w:pos="-76"/>
          <w:tab w:val="left" w:pos="567"/>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11" w:hanging="11"/>
        <w:jc w:val="both"/>
        <w:rPr>
          <w:rFonts w:ascii="Calibri" w:hAnsi="Calibri" w:cs="Calibri"/>
          <w:b/>
          <w:lang w:eastAsia="nl-BE"/>
        </w:rPr>
      </w:pPr>
      <w:r>
        <w:rPr>
          <w:rFonts w:ascii="Calibri" w:hAnsi="Calibri" w:cs="Calibri"/>
          <w:b/>
          <w:lang w:eastAsia="nl-BE"/>
        </w:rPr>
        <w:t>Skeletal muscle biopsy</w:t>
      </w:r>
    </w:p>
    <w:p w14:paraId="600AB245" w14:textId="77777777" w:rsidR="00547751" w:rsidRDefault="00547751" w:rsidP="00547751">
      <w:pPr>
        <w:tabs>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11"/>
        <w:jc w:val="both"/>
        <w:rPr>
          <w:rFonts w:ascii="Calibri" w:hAnsi="Calibri" w:cs="Calibri"/>
        </w:rPr>
      </w:pPr>
      <w:r>
        <w:rPr>
          <w:rFonts w:ascii="Calibri" w:hAnsi="Calibri" w:cs="Calibri"/>
        </w:rPr>
        <w:t xml:space="preserve">This tissue is used for assessment of the respiratory chain of the mitochondria (energy production entities) and for </w:t>
      </w:r>
      <w:proofErr w:type="spellStart"/>
      <w:r>
        <w:rPr>
          <w:rFonts w:ascii="Calibri" w:hAnsi="Calibri" w:cs="Calibri"/>
        </w:rPr>
        <w:t>immunohistological</w:t>
      </w:r>
      <w:proofErr w:type="spellEnd"/>
      <w:r>
        <w:rPr>
          <w:rFonts w:ascii="Calibri" w:hAnsi="Calibri" w:cs="Calibri"/>
        </w:rPr>
        <w:t xml:space="preserve"> staining, and electron microscopy. </w:t>
      </w:r>
    </w:p>
    <w:p w14:paraId="1565F67B" w14:textId="77777777" w:rsidR="00547751" w:rsidRPr="00334B8A" w:rsidRDefault="00547751" w:rsidP="00547751">
      <w:pPr>
        <w:tabs>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03AD985D"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color w:val="000000"/>
          <w:sz w:val="20"/>
          <w:szCs w:val="20"/>
          <w:lang w:eastAsia="nl-BE"/>
        </w:rPr>
      </w:pPr>
      <w:r w:rsidRPr="00334B8A">
        <w:rPr>
          <w:rFonts w:ascii="Calibri" w:hAnsi="Calibri" w:cs="Calibri"/>
          <w:color w:val="000000"/>
          <w:lang w:eastAsia="nl-BE"/>
        </w:rPr>
        <w:t xml:space="preserve">Your (child’s) samples and data will be stored in the laboratory of the Center for Medical Genetics Ghent (Medical Research Building 1). Once the Belgian law concerning </w:t>
      </w:r>
      <w:proofErr w:type="spellStart"/>
      <w:r w:rsidRPr="00334B8A">
        <w:rPr>
          <w:rFonts w:ascii="Calibri" w:hAnsi="Calibri" w:cs="Calibri"/>
          <w:color w:val="000000"/>
          <w:lang w:eastAsia="nl-BE"/>
        </w:rPr>
        <w:t>biobanking</w:t>
      </w:r>
      <w:proofErr w:type="spellEnd"/>
      <w:r w:rsidRPr="00334B8A">
        <w:rPr>
          <w:rFonts w:ascii="Calibri" w:hAnsi="Calibri" w:cs="Calibri"/>
          <w:color w:val="000000"/>
          <w:lang w:eastAsia="nl-BE"/>
        </w:rPr>
        <w:t xml:space="preserve"> and storage of human samples of 19/12/2008 (article 22) is implemented, your (child’s) samples will be stored in the biobank of the department of Medical Genetics (Medical research building 1). </w:t>
      </w:r>
    </w:p>
    <w:p w14:paraId="35BAECCC"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sz w:val="20"/>
          <w:szCs w:val="20"/>
          <w:lang w:eastAsia="nl-BE"/>
        </w:rPr>
      </w:pPr>
    </w:p>
    <w:p w14:paraId="5F1B0CBF" w14:textId="77777777" w:rsidR="00547751"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color w:val="000000"/>
          <w:lang w:eastAsia="nl-BE"/>
        </w:rPr>
      </w:pPr>
      <w:r w:rsidRPr="00334B8A">
        <w:rPr>
          <w:rFonts w:ascii="Calibri" w:hAnsi="Calibri" w:cs="Calibri"/>
          <w:color w:val="000000"/>
          <w:lang w:eastAsia="nl-BE"/>
        </w:rPr>
        <w:t>It may be necessary to take a new blood sample and/or skin biopsy for study purposes when no/insufficient DNA is left in the laboratory or when no skin biopsy was performed in diagnostic setting, but that a skin biopsy is of importance for studying the underlying mechanisms of your (child’s) condition.</w:t>
      </w:r>
    </w:p>
    <w:p w14:paraId="2BC4F5E5" w14:textId="77777777" w:rsidR="00547751"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color w:val="000000"/>
          <w:sz w:val="20"/>
          <w:szCs w:val="20"/>
          <w:lang w:eastAsia="nl-BE"/>
        </w:rPr>
      </w:pPr>
    </w:p>
    <w:p w14:paraId="3E1A2B5B"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color w:val="000000"/>
          <w:sz w:val="20"/>
          <w:szCs w:val="20"/>
          <w:lang w:eastAsia="nl-BE"/>
        </w:rPr>
      </w:pPr>
    </w:p>
    <w:p w14:paraId="0CFE21BF" w14:textId="77777777" w:rsidR="00547751" w:rsidRPr="0089328F"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sz w:val="28"/>
          <w:szCs w:val="28"/>
          <w:lang w:eastAsia="nl-BE"/>
        </w:rPr>
      </w:pPr>
      <w:r w:rsidRPr="0089328F">
        <w:rPr>
          <w:rFonts w:ascii="Calibri" w:hAnsi="Calibri" w:cs="Calibri"/>
          <w:sz w:val="28"/>
          <w:szCs w:val="28"/>
          <w:lang w:eastAsia="nl-BE"/>
        </w:rPr>
        <w:t>What are the risks involved when taking part in this study?</w:t>
      </w:r>
    </w:p>
    <w:p w14:paraId="0C614E25"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0BFF85EF" w14:textId="77777777" w:rsidR="00547751" w:rsidRPr="0089328F"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b/>
          <w:lang w:eastAsia="nl-BE"/>
        </w:rPr>
      </w:pPr>
      <w:r w:rsidRPr="0089328F">
        <w:rPr>
          <w:rFonts w:ascii="Calibri" w:hAnsi="Calibri" w:cs="Calibri"/>
          <w:b/>
          <w:lang w:eastAsia="nl-BE"/>
        </w:rPr>
        <w:t>Blood sampling</w:t>
      </w:r>
    </w:p>
    <w:p w14:paraId="64C1E6E8"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 xml:space="preserve">Puncturing the skin causes short lasting pain. Occasionally, some prolonged bleeding of the puncture site can occur or a bruise can appear. This will disappear within two weeks. There is a small risk of fainting or of infection at the puncture site. </w:t>
      </w:r>
    </w:p>
    <w:p w14:paraId="7DC43E40"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6C9513A2" w14:textId="77777777" w:rsidR="00547751" w:rsidRPr="0089328F"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b/>
          <w:lang w:eastAsia="nl-BE"/>
        </w:rPr>
      </w:pPr>
      <w:proofErr w:type="spellStart"/>
      <w:r w:rsidRPr="0089328F">
        <w:rPr>
          <w:rFonts w:ascii="Calibri" w:hAnsi="Calibri" w:cs="Calibri"/>
          <w:b/>
          <w:lang w:eastAsia="nl-BE"/>
        </w:rPr>
        <w:t>Prelevation</w:t>
      </w:r>
      <w:proofErr w:type="spellEnd"/>
      <w:r w:rsidRPr="0089328F">
        <w:rPr>
          <w:rFonts w:ascii="Calibri" w:hAnsi="Calibri" w:cs="Calibri"/>
          <w:b/>
          <w:lang w:eastAsia="nl-BE"/>
        </w:rPr>
        <w:t xml:space="preserve"> of a skin biopsy</w:t>
      </w:r>
    </w:p>
    <w:p w14:paraId="2E1F2DC1"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 xml:space="preserve">A biopsy with a maximal diameter of 5 mm will be taken from a non-visible place, mostly at the inner side of the upper arm. The biopsy will be taken after injection of a local anesthetic. After the procedure, the skin will be sutured or </w:t>
      </w:r>
      <w:proofErr w:type="spellStart"/>
      <w:r w:rsidRPr="00334B8A">
        <w:rPr>
          <w:rFonts w:ascii="Calibri" w:hAnsi="Calibri" w:cs="Calibri"/>
          <w:lang w:eastAsia="nl-BE"/>
        </w:rPr>
        <w:t>Steri</w:t>
      </w:r>
      <w:proofErr w:type="spellEnd"/>
      <w:r w:rsidRPr="00334B8A">
        <w:rPr>
          <w:rFonts w:ascii="Calibri" w:hAnsi="Calibri" w:cs="Calibri"/>
          <w:lang w:eastAsia="nl-BE"/>
        </w:rPr>
        <w:t>-strips will be applied. The injection of a local anesthetic can cause short lasting pain. There is a small risk of prolonged bleeding or wound infection after the procedure. The wound should be healed within two weeks after the procedure, and can leave a small round scar.</w:t>
      </w:r>
    </w:p>
    <w:p w14:paraId="7D2B2159"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7AAB442C" w14:textId="77777777" w:rsidR="00547751" w:rsidRPr="0089328F"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b/>
          <w:lang w:eastAsia="nl-BE"/>
        </w:rPr>
      </w:pPr>
      <w:proofErr w:type="spellStart"/>
      <w:r w:rsidRPr="0089328F">
        <w:rPr>
          <w:rFonts w:ascii="Calibri" w:hAnsi="Calibri" w:cs="Calibri"/>
          <w:b/>
          <w:lang w:eastAsia="nl-BE"/>
        </w:rPr>
        <w:t>Prelevation</w:t>
      </w:r>
      <w:proofErr w:type="spellEnd"/>
      <w:r w:rsidRPr="0089328F">
        <w:rPr>
          <w:rFonts w:ascii="Calibri" w:hAnsi="Calibri" w:cs="Calibri"/>
          <w:b/>
          <w:lang w:eastAsia="nl-BE"/>
        </w:rPr>
        <w:t xml:space="preserve"> of an aortic biopsy</w:t>
      </w:r>
    </w:p>
    <w:p w14:paraId="17633B1B" w14:textId="77777777" w:rsidR="00547751"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If aortic surgery is being performed on you or your child, part of the aortic wall, that would normally be removed and destroyed, will be preserved for research purposes. As such, no extra material needs to be removed and there are no additional risks associated with this procedure.</w:t>
      </w:r>
    </w:p>
    <w:p w14:paraId="54DF3CAB" w14:textId="77777777" w:rsidR="00547751"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13275F5D"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Pr>
          <w:rFonts w:ascii="Calibri" w:hAnsi="Calibri" w:cs="Calibri"/>
          <w:lang w:eastAsia="nl-BE"/>
        </w:rPr>
        <w:t xml:space="preserve">There are no risks involved in the </w:t>
      </w:r>
      <w:proofErr w:type="spellStart"/>
      <w:r>
        <w:rPr>
          <w:rFonts w:ascii="Calibri" w:hAnsi="Calibri" w:cs="Calibri"/>
          <w:lang w:eastAsia="nl-BE"/>
        </w:rPr>
        <w:t>prelevation</w:t>
      </w:r>
      <w:proofErr w:type="spellEnd"/>
      <w:r>
        <w:rPr>
          <w:rFonts w:ascii="Calibri" w:hAnsi="Calibri" w:cs="Calibri"/>
          <w:lang w:eastAsia="nl-BE"/>
        </w:rPr>
        <w:t xml:space="preserve"> of a </w:t>
      </w:r>
      <w:r w:rsidRPr="0089328F">
        <w:rPr>
          <w:rFonts w:ascii="Calibri" w:hAnsi="Calibri" w:cs="Calibri"/>
          <w:b/>
          <w:lang w:eastAsia="nl-BE"/>
        </w:rPr>
        <w:t>urine sample</w:t>
      </w:r>
      <w:r>
        <w:rPr>
          <w:rFonts w:ascii="Calibri" w:hAnsi="Calibri" w:cs="Calibri"/>
          <w:lang w:eastAsia="nl-BE"/>
        </w:rPr>
        <w:t>.</w:t>
      </w:r>
    </w:p>
    <w:p w14:paraId="68823432" w14:textId="77777777" w:rsidR="00547751"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661951F4" w14:textId="77777777" w:rsidR="00547751" w:rsidRPr="0089328F"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b/>
          <w:lang w:eastAsia="nl-BE"/>
        </w:rPr>
      </w:pPr>
      <w:proofErr w:type="spellStart"/>
      <w:r w:rsidRPr="00395EAF">
        <w:rPr>
          <w:rFonts w:ascii="Calibri" w:hAnsi="Calibri" w:cs="Calibri"/>
          <w:b/>
          <w:lang w:eastAsia="nl-BE"/>
        </w:rPr>
        <w:t>Prel</w:t>
      </w:r>
      <w:r>
        <w:rPr>
          <w:rFonts w:ascii="Calibri" w:hAnsi="Calibri" w:cs="Calibri"/>
          <w:b/>
          <w:lang w:eastAsia="nl-BE"/>
        </w:rPr>
        <w:t>evation</w:t>
      </w:r>
      <w:proofErr w:type="spellEnd"/>
      <w:r>
        <w:rPr>
          <w:rFonts w:ascii="Calibri" w:hAnsi="Calibri" w:cs="Calibri"/>
          <w:b/>
          <w:lang w:eastAsia="nl-BE"/>
        </w:rPr>
        <w:t xml:space="preserve"> of a muscle</w:t>
      </w:r>
      <w:r w:rsidRPr="00395EAF">
        <w:rPr>
          <w:rFonts w:ascii="Calibri" w:hAnsi="Calibri" w:cs="Calibri"/>
          <w:b/>
          <w:lang w:eastAsia="nl-BE"/>
        </w:rPr>
        <w:t xml:space="preserve"> biopsy</w:t>
      </w:r>
    </w:p>
    <w:p w14:paraId="7469FE24" w14:textId="77777777" w:rsidR="00547751"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986EAD">
        <w:rPr>
          <w:rFonts w:ascii="Calibri" w:hAnsi="Calibri" w:cs="Calibri"/>
          <w:lang w:eastAsia="nl-BE"/>
        </w:rPr>
        <w:t xml:space="preserve">A skeletal muscle biopsy is taken on the anterior muscle of the upper leg (quadriceps muscle). This is done under full anesthesia. The operation site may hurt a little in the days </w:t>
      </w:r>
      <w:r w:rsidRPr="00986EAD">
        <w:rPr>
          <w:rFonts w:ascii="Calibri" w:hAnsi="Calibri" w:cs="Calibri"/>
          <w:lang w:eastAsia="nl-BE"/>
        </w:rPr>
        <w:lastRenderedPageBreak/>
        <w:t>following the surgery. The associated risks are those of regular low-risk surgery including adverse reactions on anesthesia, local pain, bleeding, infection.</w:t>
      </w:r>
    </w:p>
    <w:p w14:paraId="214798A0" w14:textId="77777777" w:rsidR="00547751"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52B6FB2E"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50CEF15F" w14:textId="77777777" w:rsidR="00547751" w:rsidRPr="0089328F"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sz w:val="28"/>
          <w:szCs w:val="28"/>
          <w:lang w:eastAsia="nl-BE"/>
        </w:rPr>
      </w:pPr>
      <w:r w:rsidRPr="0089328F">
        <w:rPr>
          <w:rFonts w:ascii="Calibri" w:hAnsi="Calibri" w:cs="Calibri"/>
          <w:sz w:val="28"/>
          <w:szCs w:val="28"/>
          <w:lang w:eastAsia="nl-BE"/>
        </w:rPr>
        <w:t>Injury resulting from participation in the study?</w:t>
      </w:r>
    </w:p>
    <w:p w14:paraId="2E0EA54D"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b/>
          <w:lang w:eastAsia="nl-BE"/>
        </w:rPr>
      </w:pPr>
    </w:p>
    <w:p w14:paraId="02E84202"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The researcher provides compensation and/or medical treatment in case of damage and/or injury resulting from participation in the study. For this purpose, we have a no-fault insurance in accordance with the Act of May 7th 2004 concerning experiments on humans. At that moment your (child’s) data may be passed to the insurer.</w:t>
      </w:r>
    </w:p>
    <w:p w14:paraId="233901B2" w14:textId="77777777" w:rsidR="00547751"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b/>
          <w:lang w:eastAsia="nl-BE"/>
        </w:rPr>
      </w:pPr>
    </w:p>
    <w:p w14:paraId="5D02E1A1"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b/>
          <w:lang w:eastAsia="nl-BE"/>
        </w:rPr>
      </w:pPr>
    </w:p>
    <w:p w14:paraId="5296D7C5" w14:textId="77777777" w:rsidR="00547751" w:rsidRPr="0089328F"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sz w:val="28"/>
          <w:szCs w:val="28"/>
          <w:lang w:eastAsia="nl-BE"/>
        </w:rPr>
      </w:pPr>
      <w:r w:rsidRPr="0089328F">
        <w:rPr>
          <w:rFonts w:ascii="Calibri" w:hAnsi="Calibri" w:cs="Calibri"/>
          <w:sz w:val="28"/>
          <w:szCs w:val="28"/>
          <w:lang w:eastAsia="nl-BE"/>
        </w:rPr>
        <w:t>What will happen with your (child’s) medical information obtained during the course of this study?</w:t>
      </w:r>
    </w:p>
    <w:p w14:paraId="7FE08B30"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64489C7B"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In accordance with the Belgian law of December 8</w:t>
      </w:r>
      <w:r w:rsidRPr="00334B8A">
        <w:rPr>
          <w:rFonts w:ascii="Calibri" w:hAnsi="Calibri" w:cs="Calibri"/>
          <w:vertAlign w:val="superscript"/>
          <w:lang w:eastAsia="nl-BE"/>
        </w:rPr>
        <w:t>th</w:t>
      </w:r>
      <w:r w:rsidRPr="00334B8A">
        <w:rPr>
          <w:rFonts w:ascii="Calibri" w:hAnsi="Calibri" w:cs="Calibri"/>
          <w:lang w:eastAsia="nl-BE"/>
        </w:rPr>
        <w:t xml:space="preserve"> 1992 en August 22</w:t>
      </w:r>
      <w:r w:rsidRPr="00334B8A">
        <w:rPr>
          <w:rFonts w:ascii="Calibri" w:hAnsi="Calibri" w:cs="Calibri"/>
          <w:vertAlign w:val="superscript"/>
          <w:lang w:eastAsia="nl-BE"/>
        </w:rPr>
        <w:t>th</w:t>
      </w:r>
      <w:r w:rsidRPr="00334B8A">
        <w:rPr>
          <w:rFonts w:ascii="Calibri" w:hAnsi="Calibri" w:cs="Calibri"/>
          <w:lang w:eastAsia="nl-BE"/>
        </w:rPr>
        <w:t xml:space="preserve"> 2002, your (</w:t>
      </w:r>
      <w:r w:rsidRPr="00334B8A">
        <w:rPr>
          <w:rFonts w:ascii="Calibri" w:hAnsi="Calibri" w:cs="Calibri"/>
          <w:color w:val="000000"/>
          <w:lang w:eastAsia="nl-BE"/>
        </w:rPr>
        <w:t xml:space="preserve">child’s) </w:t>
      </w:r>
      <w:r w:rsidRPr="00334B8A">
        <w:rPr>
          <w:rFonts w:ascii="Calibri" w:hAnsi="Calibri" w:cs="Calibri"/>
          <w:lang w:eastAsia="nl-BE"/>
        </w:rPr>
        <w:t>privacy will be guaranteed and you will have access to the collected data. At your request, incorrect information can be adjusted.</w:t>
      </w:r>
    </w:p>
    <w:p w14:paraId="50A81830"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 xml:space="preserve">Representatives of the principal investigator, auditors, the ethical committee and the certified governmental instances will have direct access to your </w:t>
      </w:r>
      <w:r w:rsidRPr="00334B8A">
        <w:rPr>
          <w:rFonts w:ascii="Calibri" w:hAnsi="Calibri" w:cs="Calibri"/>
          <w:color w:val="000000"/>
          <w:lang w:eastAsia="nl-BE"/>
        </w:rPr>
        <w:t xml:space="preserve">(child’s) </w:t>
      </w:r>
      <w:r w:rsidRPr="00334B8A">
        <w:rPr>
          <w:rFonts w:ascii="Calibri" w:hAnsi="Calibri" w:cs="Calibri"/>
          <w:lang w:eastAsia="nl-BE"/>
        </w:rPr>
        <w:t>medical records to control the experimental procedures and/or data, without violating the confidentiality of these records. This access is confined within the boundaries set by the aforementioned legislation. By signing this informed consent form, you agree with this.</w:t>
      </w:r>
    </w:p>
    <w:p w14:paraId="5BB4CCCB"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42215C0A"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 xml:space="preserve">If information is derived from this study that is relevant for your </w:t>
      </w:r>
      <w:r w:rsidRPr="00334B8A">
        <w:rPr>
          <w:rFonts w:ascii="Calibri" w:hAnsi="Calibri" w:cs="Calibri"/>
          <w:color w:val="000000"/>
          <w:lang w:eastAsia="nl-BE"/>
        </w:rPr>
        <w:t xml:space="preserve">(child’s) </w:t>
      </w:r>
      <w:r w:rsidRPr="00334B8A">
        <w:rPr>
          <w:rFonts w:ascii="Calibri" w:hAnsi="Calibri" w:cs="Calibri"/>
          <w:lang w:eastAsia="nl-BE"/>
        </w:rPr>
        <w:t xml:space="preserve">health and/or your </w:t>
      </w:r>
      <w:r w:rsidRPr="00334B8A">
        <w:rPr>
          <w:rFonts w:ascii="Calibri" w:hAnsi="Calibri" w:cs="Calibri"/>
          <w:color w:val="000000"/>
          <w:lang w:eastAsia="nl-BE"/>
        </w:rPr>
        <w:t xml:space="preserve">(child’s) </w:t>
      </w:r>
      <w:r w:rsidRPr="00334B8A">
        <w:rPr>
          <w:rFonts w:ascii="Calibri" w:hAnsi="Calibri" w:cs="Calibri"/>
          <w:lang w:eastAsia="nl-BE"/>
        </w:rPr>
        <w:t xml:space="preserve">treatment and follow-up, the Center for Medical Genetics will invite you (and your child) to discuss these results. If information relevant to family members results from this study, we will ask you to contact your family or – if you do not wish to do this yourself – to give us permission to contact your family. If you do not wish that family members are informed, this decision will be respected. </w:t>
      </w:r>
    </w:p>
    <w:p w14:paraId="14D4D2BD"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43A54DBD"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If the study yields information that is relevant to healthcare in general, the results may be published in a scientific journal. This means that results obtained from specific clinical investigations such as echocardiography, ophthalmologic examination, medical imaging, etc. can be included after anonymization. Exceptionally, it may be relevant to publish clinical photographs. In this case, you will be asked to sign a separate informed consent form.</w:t>
      </w:r>
    </w:p>
    <w:p w14:paraId="37A42487" w14:textId="77777777" w:rsidR="00547751"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2F1A12DB"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16521DCC" w14:textId="77777777" w:rsidR="00547751" w:rsidRPr="0089328F"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sz w:val="28"/>
          <w:szCs w:val="28"/>
          <w:lang w:eastAsia="nl-BE"/>
        </w:rPr>
      </w:pPr>
      <w:r w:rsidRPr="0089328F">
        <w:rPr>
          <w:rFonts w:ascii="Calibri" w:hAnsi="Calibri" w:cs="Calibri"/>
          <w:sz w:val="28"/>
          <w:szCs w:val="28"/>
          <w:lang w:eastAsia="nl-BE"/>
        </w:rPr>
        <w:t>Who to contact in case you (your child) have additional questions about this study or you (your child) want to terminate your (child’s)</w:t>
      </w:r>
      <w:r w:rsidRPr="0089328F">
        <w:rPr>
          <w:rFonts w:ascii="Calibri" w:hAnsi="Calibri" w:cs="Calibri"/>
          <w:color w:val="000000"/>
          <w:sz w:val="28"/>
          <w:szCs w:val="28"/>
          <w:lang w:eastAsia="nl-BE"/>
        </w:rPr>
        <w:t xml:space="preserve"> </w:t>
      </w:r>
      <w:r w:rsidRPr="0089328F">
        <w:rPr>
          <w:rFonts w:ascii="Calibri" w:hAnsi="Calibri" w:cs="Calibri"/>
          <w:sz w:val="28"/>
          <w:szCs w:val="28"/>
          <w:lang w:eastAsia="nl-BE"/>
        </w:rPr>
        <w:t>participation in this study?</w:t>
      </w:r>
    </w:p>
    <w:p w14:paraId="674DE476"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b/>
          <w:lang w:eastAsia="nl-BE"/>
        </w:rPr>
      </w:pPr>
    </w:p>
    <w:p w14:paraId="32427C67" w14:textId="77777777" w:rsidR="00547751"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 xml:space="preserve">It is recommended to directly contact the physician who enrolled you (your child) in this study. You can find his or her contact information on the last page of the informed consent </w:t>
      </w:r>
      <w:r w:rsidRPr="00334B8A">
        <w:rPr>
          <w:rFonts w:ascii="Calibri" w:hAnsi="Calibri" w:cs="Calibri"/>
          <w:lang w:eastAsia="nl-BE"/>
        </w:rPr>
        <w:lastRenderedPageBreak/>
        <w:t>form. If you are unable to reach this physician, you can contact the Center for Medical Genetics Ghent at (0032)9/332.36.03. You will be put in contact with one of the responsible investigators, as soon as possible.</w:t>
      </w:r>
    </w:p>
    <w:p w14:paraId="3BAB46B9"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34C4EFBD" w14:textId="77777777" w:rsidR="00547751"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eastAsia="ヒラギノ角ゴ Pro W3" w:hAnsi="Calibri" w:cs="Calibri"/>
          <w:color w:val="000000"/>
          <w:lang w:eastAsia="nl-BE"/>
        </w:rPr>
        <w:sectPr w:rsidR="00547751" w:rsidSect="00B461D4">
          <w:headerReference w:type="even" r:id="rId10"/>
          <w:footerReference w:type="even" r:id="rId11"/>
          <w:footerReference w:type="default" r:id="rId12"/>
          <w:headerReference w:type="first" r:id="rId13"/>
          <w:footerReference w:type="first" r:id="rId14"/>
          <w:pgSz w:w="11906" w:h="16838"/>
          <w:pgMar w:top="960" w:right="1417" w:bottom="1417" w:left="1417" w:header="709" w:footer="709" w:gutter="0"/>
          <w:pgNumType w:start="1"/>
          <w:cols w:space="708"/>
          <w:titlePg/>
          <w:docGrid w:linePitch="360"/>
        </w:sectPr>
      </w:pPr>
    </w:p>
    <w:p w14:paraId="022DF8E9" w14:textId="77777777" w:rsidR="00547751" w:rsidRPr="0089328F"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center"/>
        <w:rPr>
          <w:rFonts w:ascii="Calibri" w:eastAsia="ヒラギノ角ゴ Pro W3" w:hAnsi="Calibri" w:cs="Calibri"/>
          <w:color w:val="000000"/>
          <w:sz w:val="32"/>
          <w:szCs w:val="32"/>
          <w:lang w:eastAsia="nl-BE"/>
        </w:rPr>
      </w:pPr>
    </w:p>
    <w:p w14:paraId="38B2AE8E" w14:textId="7F8E7FD5" w:rsidR="00547751" w:rsidRPr="0089328F" w:rsidRDefault="001934E0"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center"/>
        <w:rPr>
          <w:rFonts w:ascii="Calibri" w:eastAsia="ヒラギノ角ゴ Pro W3" w:hAnsi="Calibri" w:cs="Calibri"/>
          <w:color w:val="000000"/>
          <w:sz w:val="32"/>
          <w:szCs w:val="32"/>
          <w:lang w:eastAsia="nl-BE"/>
        </w:rPr>
      </w:pPr>
      <w:r>
        <w:rPr>
          <w:rFonts w:ascii="Calibri" w:eastAsia="ヒラギノ角ゴ Pro W3" w:hAnsi="Calibri" w:cs="Calibri"/>
          <w:color w:val="000000"/>
          <w:sz w:val="32"/>
          <w:szCs w:val="32"/>
          <w:lang w:eastAsia="nl-BE"/>
        </w:rPr>
        <w:t>I</w:t>
      </w:r>
      <w:r w:rsidR="00547751" w:rsidRPr="0089328F">
        <w:rPr>
          <w:rFonts w:ascii="Calibri" w:eastAsia="ヒラギノ角ゴ Pro W3" w:hAnsi="Calibri" w:cs="Calibri"/>
          <w:color w:val="000000"/>
          <w:sz w:val="32"/>
          <w:szCs w:val="32"/>
          <w:lang w:eastAsia="nl-BE"/>
        </w:rPr>
        <w:t>nformed consent</w:t>
      </w:r>
    </w:p>
    <w:p w14:paraId="39DF4200" w14:textId="77777777" w:rsidR="00547751" w:rsidRPr="0089328F"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center"/>
        <w:rPr>
          <w:rFonts w:ascii="Calibri" w:eastAsia="ヒラギノ角ゴ Pro W3" w:hAnsi="Calibri" w:cs="Calibri"/>
          <w:color w:val="000000"/>
          <w:sz w:val="32"/>
          <w:szCs w:val="32"/>
          <w:lang w:eastAsia="nl-BE"/>
        </w:rPr>
      </w:pPr>
    </w:p>
    <w:p w14:paraId="44F3BE42"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caps/>
          <w:color w:val="0070C0"/>
          <w:lang w:eastAsia="nl-BE"/>
        </w:rPr>
      </w:pPr>
      <w:r w:rsidRPr="00334B8A">
        <w:rPr>
          <w:rFonts w:ascii="Calibri" w:hAnsi="Calibri" w:cs="Calibri"/>
          <w:caps/>
          <w:color w:val="0070C0"/>
          <w:lang w:eastAsia="nl-BE"/>
        </w:rPr>
        <w:t>You will receive a copy of this informed consent. The original will be kept in your (child’s) medical record at the center for medical genetics ghent.</w:t>
      </w:r>
    </w:p>
    <w:p w14:paraId="55D6D606"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highlight w:val="yellow"/>
          <w:lang w:eastAsia="nl-BE"/>
        </w:rPr>
      </w:pPr>
    </w:p>
    <w:p w14:paraId="2DDD7B2C"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 xml:space="preserve">I, </w:t>
      </w:r>
      <w:r w:rsidRPr="00334B8A">
        <w:rPr>
          <w:rFonts w:ascii="Calibri" w:hAnsi="Calibri" w:cs="Calibri"/>
          <w:vertAlign w:val="subscript"/>
          <w:lang w:eastAsia="nl-BE"/>
        </w:rPr>
        <w:t xml:space="preserve">--------------------------------------------------------------------- </w:t>
      </w:r>
      <w:r w:rsidRPr="00334B8A">
        <w:rPr>
          <w:rFonts w:ascii="Calibri" w:hAnsi="Calibri" w:cs="Calibri"/>
          <w:lang w:eastAsia="nl-BE"/>
        </w:rPr>
        <w:t xml:space="preserve">voluntarily give my consent for participation in this study for which analyses on my (child’s) genetic material will be performed to identify genetic disorders in the context of my (child’s) condition </w:t>
      </w:r>
      <w:r w:rsidRPr="00334B8A">
        <w:rPr>
          <w:rFonts w:ascii="Calibri" w:hAnsi="Calibri" w:cs="Calibri"/>
          <w:vertAlign w:val="subscript"/>
          <w:lang w:eastAsia="nl-BE"/>
        </w:rPr>
        <w:t>-----------------------------------------------------------------------.</w:t>
      </w:r>
    </w:p>
    <w:p w14:paraId="24CB1C68"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1F0D77F5"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I have received and read the patient information leaflet and I had sufficient time to ask questions. I have been sufficiently informed about the objectives of this study. I have had the opportunity to ask questions about this study and all my questions have been answered in sufficient manner.</w:t>
      </w:r>
    </w:p>
    <w:p w14:paraId="62BFB1FE"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6F1C3BC1"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I am aware of the fact that this study has been approved by the independent ethics committee of the Ghent University Hospital and that the study will be performed according to the rules of good clinical practice (ICH/GCP) and the Declaration of Helsinki (i.e. ethical principles regarding human experimentation). The fact that this study has been approved by the ethics committee did not influence my decision to take part in this study.</w:t>
      </w:r>
    </w:p>
    <w:p w14:paraId="292D5D31"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4C5CE0DD"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I therefore agree with the use of information derived from questioning (personal history taking), physical and technical examinations for scientific purposes only. My identity will be kept confidential, will not be disclosed and the professional confidentiality will be respected. I have been informed and consent that my personal details and medical records will be processed and stored for at least 20 years. I am aware that I have access to and can correct this information. Since these data are being processed in the context of medical-scientific purposes, I understand that access to these records can be postponed until completion of this study. If I want to access my personal data, I will contact the supervising physician, responsible for data processing.</w:t>
      </w:r>
    </w:p>
    <w:p w14:paraId="222B63BD"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759E2140"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I understand that auditors, representatives of the principal investigator, the ethics committee or the certified governmental instances may want to inspect my records to control the collected information. By signing this document, I consent to this. Furthermore, I am aware and I consent that my (child’s) anonymized samples/data may be passed on to the principal investigator and may be shared with (non-)European collaborators. My privacy will be guaranteed at all time. My (child’s) data/samples will not be used for commercial purposes.</w:t>
      </w:r>
    </w:p>
    <w:p w14:paraId="4E6E7B0D"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7F7383A6"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lastRenderedPageBreak/>
        <w:t>I have understood the content of this research and I am prepared to participate or have my child(</w:t>
      </w:r>
      <w:proofErr w:type="spellStart"/>
      <w:r w:rsidRPr="00334B8A">
        <w:rPr>
          <w:rFonts w:ascii="Calibri" w:hAnsi="Calibri" w:cs="Calibri"/>
          <w:lang w:eastAsia="nl-BE"/>
        </w:rPr>
        <w:t>ren</w:t>
      </w:r>
      <w:proofErr w:type="spellEnd"/>
      <w:r w:rsidRPr="00334B8A">
        <w:rPr>
          <w:rFonts w:ascii="Calibri" w:hAnsi="Calibri" w:cs="Calibri"/>
          <w:lang w:eastAsia="nl-BE"/>
        </w:rPr>
        <w:t>), mentioned below and represented by me, participate in this study. At any time, I will have the possibility to withdraw from this study.</w:t>
      </w:r>
    </w:p>
    <w:p w14:paraId="0D8E8705" w14:textId="77777777" w:rsidR="00547751" w:rsidRDefault="00547751" w:rsidP="00547751">
      <w:pPr>
        <w:rPr>
          <w:rFonts w:ascii="Calibri" w:eastAsia="SimSun" w:hAnsi="Calibri" w:cs="Calibri"/>
          <w:lang w:eastAsia="x-none"/>
        </w:rPr>
      </w:pPr>
      <w:r>
        <w:rPr>
          <w:rFonts w:ascii="Calibri" w:eastAsia="SimSun" w:hAnsi="Calibri" w:cs="Calibri"/>
          <w:lang w:eastAsia="x-none"/>
        </w:rPr>
        <w:br w:type="page"/>
      </w:r>
    </w:p>
    <w:p w14:paraId="2FDE8D47" w14:textId="77777777" w:rsidR="00547751" w:rsidRPr="00F1101F" w:rsidRDefault="00547751" w:rsidP="00547751">
      <w:pPr>
        <w:tabs>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rPr>
          <w:rFonts w:ascii="Calibri" w:hAnsi="Calibri" w:cs="Calibri"/>
          <w:b/>
          <w:lang w:eastAsia="nl-BE"/>
        </w:rPr>
      </w:pPr>
    </w:p>
    <w:p w14:paraId="07DEBB0E" w14:textId="77777777" w:rsidR="00547751" w:rsidRPr="0089328F" w:rsidRDefault="00547751" w:rsidP="00547751">
      <w:pPr>
        <w:numPr>
          <w:ilvl w:val="0"/>
          <w:numId w:val="19"/>
        </w:numPr>
        <w:tabs>
          <w:tab w:val="clear" w:pos="360"/>
          <w:tab w:val="num" w:pos="0"/>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0"/>
        <w:rPr>
          <w:rFonts w:ascii="Calibri" w:hAnsi="Calibri" w:cs="Calibri"/>
          <w:b/>
          <w:lang w:val="nl-NL" w:eastAsia="nl-BE"/>
        </w:rPr>
      </w:pPr>
      <w:r w:rsidRPr="0089328F">
        <w:rPr>
          <w:rFonts w:ascii="Calibri" w:hAnsi="Calibri" w:cs="Calibri"/>
          <w:b/>
          <w:lang w:val="nl-NL" w:eastAsia="nl-BE"/>
        </w:rPr>
        <w:t xml:space="preserve">Consent </w:t>
      </w:r>
      <w:proofErr w:type="spellStart"/>
      <w:r w:rsidRPr="0089328F">
        <w:rPr>
          <w:rFonts w:ascii="Calibri" w:hAnsi="Calibri" w:cs="Calibri"/>
          <w:b/>
          <w:lang w:val="nl-NL" w:eastAsia="nl-BE"/>
        </w:rPr>
        <w:t>for</w:t>
      </w:r>
      <w:proofErr w:type="spellEnd"/>
      <w:r w:rsidRPr="0089328F">
        <w:rPr>
          <w:rFonts w:ascii="Calibri" w:hAnsi="Calibri" w:cs="Calibri"/>
          <w:b/>
          <w:lang w:val="nl-NL" w:eastAsia="nl-BE"/>
        </w:rPr>
        <w:t xml:space="preserve"> </w:t>
      </w:r>
      <w:proofErr w:type="spellStart"/>
      <w:r w:rsidRPr="0089328F">
        <w:rPr>
          <w:rFonts w:ascii="Calibri" w:hAnsi="Calibri" w:cs="Calibri"/>
          <w:b/>
          <w:lang w:val="nl-NL" w:eastAsia="nl-BE"/>
        </w:rPr>
        <w:t>adults</w:t>
      </w:r>
      <w:proofErr w:type="spellEnd"/>
    </w:p>
    <w:p w14:paraId="06BACEE6"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val="nl-NL" w:eastAsia="nl-BE"/>
        </w:rPr>
      </w:pPr>
    </w:p>
    <w:p w14:paraId="479FF39E"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Place and date</w:t>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t>Name and signature</w:t>
      </w:r>
    </w:p>
    <w:p w14:paraId="5E51D8BA"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04F439BB"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val="nl-NL" w:eastAsia="nl-BE"/>
        </w:rPr>
      </w:pPr>
      <w:r w:rsidRPr="00334B8A">
        <w:rPr>
          <w:rFonts w:ascii="Calibri" w:hAnsi="Calibri" w:cs="Calibri"/>
          <w:lang w:val="nl-NL" w:eastAsia="nl-BE"/>
        </w:rPr>
        <w:t>.........................................</w:t>
      </w:r>
      <w:r w:rsidRPr="00334B8A">
        <w:rPr>
          <w:rFonts w:ascii="Calibri" w:hAnsi="Calibri" w:cs="Calibri"/>
          <w:lang w:val="nl-NL" w:eastAsia="nl-BE"/>
        </w:rPr>
        <w:tab/>
      </w:r>
      <w:r w:rsidRPr="00334B8A">
        <w:rPr>
          <w:rFonts w:ascii="Calibri" w:hAnsi="Calibri" w:cs="Calibri"/>
          <w:lang w:val="nl-NL" w:eastAsia="nl-BE"/>
        </w:rPr>
        <w:tab/>
      </w:r>
      <w:r w:rsidRPr="00334B8A">
        <w:rPr>
          <w:rFonts w:ascii="Calibri" w:hAnsi="Calibri" w:cs="Calibri"/>
          <w:lang w:val="nl-NL" w:eastAsia="nl-BE"/>
        </w:rPr>
        <w:tab/>
        <w:t>........................................................</w:t>
      </w:r>
    </w:p>
    <w:p w14:paraId="28576C77"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val="nl-NL" w:eastAsia="nl-BE"/>
        </w:rPr>
      </w:pPr>
    </w:p>
    <w:p w14:paraId="3CE8C72E"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val="nl-NL" w:eastAsia="nl-BE"/>
        </w:rPr>
      </w:pPr>
    </w:p>
    <w:p w14:paraId="492E0128" w14:textId="77777777" w:rsidR="00547751" w:rsidRPr="0089328F" w:rsidRDefault="00547751" w:rsidP="00547751">
      <w:pPr>
        <w:numPr>
          <w:ilvl w:val="0"/>
          <w:numId w:val="19"/>
        </w:numPr>
        <w:tabs>
          <w:tab w:val="clear" w:pos="360"/>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0"/>
        <w:rPr>
          <w:rFonts w:ascii="Calibri" w:hAnsi="Calibri" w:cs="Calibri"/>
          <w:b/>
          <w:lang w:eastAsia="nl-BE"/>
        </w:rPr>
      </w:pPr>
      <w:r w:rsidRPr="0089328F">
        <w:rPr>
          <w:rFonts w:ascii="Calibri" w:hAnsi="Calibri" w:cs="Calibri"/>
          <w:b/>
          <w:lang w:eastAsia="nl-BE"/>
        </w:rPr>
        <w:t>For patients incapable of giving consent, represented by the legal representative</w:t>
      </w:r>
    </w:p>
    <w:p w14:paraId="04EF4662" w14:textId="77777777" w:rsidR="00547751" w:rsidRPr="00334B8A" w:rsidRDefault="00547751" w:rsidP="00547751">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360"/>
        <w:jc w:val="both"/>
        <w:rPr>
          <w:rFonts w:ascii="Calibri" w:hAnsi="Calibri" w:cs="Calibri"/>
          <w:lang w:eastAsia="nl-BE"/>
        </w:rPr>
      </w:pPr>
    </w:p>
    <w:p w14:paraId="6A6BD1D3"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Name patient:  ......................................</w:t>
      </w:r>
    </w:p>
    <w:p w14:paraId="455D7CA5"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2E839C7C"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Consent:</w:t>
      </w:r>
    </w:p>
    <w:p w14:paraId="0A171306"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4245" w:hanging="4245"/>
        <w:jc w:val="both"/>
        <w:rPr>
          <w:rFonts w:ascii="Calibri" w:hAnsi="Calibri" w:cs="Calibri"/>
          <w:lang w:eastAsia="nl-BE"/>
        </w:rPr>
      </w:pPr>
      <w:r w:rsidRPr="00334B8A">
        <w:rPr>
          <w:rFonts w:ascii="Calibri" w:hAnsi="Calibri" w:cs="Calibri"/>
          <w:lang w:eastAsia="nl-BE"/>
        </w:rPr>
        <w:t>Place and date</w:t>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t>Name and signature of the legal representative</w:t>
      </w:r>
    </w:p>
    <w:p w14:paraId="324175B8"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144DD196"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val="nl-NL" w:eastAsia="nl-BE"/>
        </w:rPr>
      </w:pPr>
      <w:r w:rsidRPr="00334B8A">
        <w:rPr>
          <w:rFonts w:ascii="Calibri" w:hAnsi="Calibri" w:cs="Calibri"/>
          <w:lang w:val="nl-NL" w:eastAsia="nl-BE"/>
        </w:rPr>
        <w:t>..........................................</w:t>
      </w:r>
      <w:r w:rsidRPr="00334B8A">
        <w:rPr>
          <w:rFonts w:ascii="Calibri" w:hAnsi="Calibri" w:cs="Calibri"/>
          <w:lang w:val="nl-NL" w:eastAsia="nl-BE"/>
        </w:rPr>
        <w:tab/>
      </w:r>
      <w:r w:rsidRPr="00334B8A">
        <w:rPr>
          <w:rFonts w:ascii="Calibri" w:hAnsi="Calibri" w:cs="Calibri"/>
          <w:lang w:val="nl-NL" w:eastAsia="nl-BE"/>
        </w:rPr>
        <w:tab/>
      </w:r>
      <w:r w:rsidRPr="00334B8A">
        <w:rPr>
          <w:rFonts w:ascii="Calibri" w:hAnsi="Calibri" w:cs="Calibri"/>
          <w:lang w:val="nl-NL" w:eastAsia="nl-BE"/>
        </w:rPr>
        <w:tab/>
        <w:t>...........................................................................</w:t>
      </w:r>
    </w:p>
    <w:p w14:paraId="086E34BF"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val="nl-NL" w:eastAsia="nl-BE"/>
        </w:rPr>
      </w:pPr>
    </w:p>
    <w:p w14:paraId="06EA4148"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val="nl-NL" w:eastAsia="nl-BE"/>
        </w:rPr>
      </w:pPr>
    </w:p>
    <w:p w14:paraId="63D71BFB" w14:textId="77777777" w:rsidR="00547751" w:rsidRPr="0089328F" w:rsidRDefault="00547751" w:rsidP="00547751">
      <w:pPr>
        <w:numPr>
          <w:ilvl w:val="0"/>
          <w:numId w:val="19"/>
        </w:numPr>
        <w:tabs>
          <w:tab w:val="clear" w:pos="360"/>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0"/>
        <w:jc w:val="both"/>
        <w:rPr>
          <w:rFonts w:ascii="Calibri" w:hAnsi="Calibri" w:cs="Calibri"/>
          <w:b/>
          <w:lang w:eastAsia="nl-BE"/>
        </w:rPr>
      </w:pPr>
      <w:r w:rsidRPr="0089328F">
        <w:rPr>
          <w:rFonts w:ascii="Calibri" w:hAnsi="Calibri" w:cs="Calibri"/>
          <w:b/>
          <w:lang w:eastAsia="nl-BE"/>
        </w:rPr>
        <w:t>For child(</w:t>
      </w:r>
      <w:proofErr w:type="spellStart"/>
      <w:r w:rsidRPr="0089328F">
        <w:rPr>
          <w:rFonts w:ascii="Calibri" w:hAnsi="Calibri" w:cs="Calibri"/>
          <w:b/>
          <w:lang w:eastAsia="nl-BE"/>
        </w:rPr>
        <w:t>ren</w:t>
      </w:r>
      <w:proofErr w:type="spellEnd"/>
      <w:r w:rsidRPr="0089328F">
        <w:rPr>
          <w:rFonts w:ascii="Calibri" w:hAnsi="Calibri" w:cs="Calibri"/>
          <w:b/>
          <w:lang w:eastAsia="nl-BE"/>
        </w:rPr>
        <w:t>) in the presence of their parents</w:t>
      </w:r>
    </w:p>
    <w:p w14:paraId="4E594832"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u w:val="single"/>
          <w:lang w:eastAsia="nl-BE"/>
        </w:rPr>
      </w:pPr>
    </w:p>
    <w:p w14:paraId="5233821A"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Name child:  ......................................</w:t>
      </w:r>
    </w:p>
    <w:p w14:paraId="1D12F46B"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7B375F98"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Name child:  ......................................</w:t>
      </w:r>
    </w:p>
    <w:p w14:paraId="165B494D"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4717C4D9"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Consent:</w:t>
      </w:r>
    </w:p>
    <w:p w14:paraId="75E7834F"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Place and date</w:t>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t>Name and signature</w:t>
      </w:r>
    </w:p>
    <w:p w14:paraId="4DA55CAB"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5BE0E669"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val="nl-NL" w:eastAsia="nl-BE"/>
        </w:rPr>
      </w:pPr>
      <w:r w:rsidRPr="00334B8A">
        <w:rPr>
          <w:rFonts w:ascii="Calibri" w:hAnsi="Calibri" w:cs="Calibri"/>
          <w:lang w:val="nl-NL" w:eastAsia="nl-BE"/>
        </w:rPr>
        <w:t>.........................................</w:t>
      </w:r>
      <w:r w:rsidRPr="00334B8A">
        <w:rPr>
          <w:rFonts w:ascii="Calibri" w:hAnsi="Calibri" w:cs="Calibri"/>
          <w:lang w:val="nl-NL" w:eastAsia="nl-BE"/>
        </w:rPr>
        <w:tab/>
      </w:r>
      <w:r w:rsidRPr="00334B8A">
        <w:rPr>
          <w:rFonts w:ascii="Calibri" w:hAnsi="Calibri" w:cs="Calibri"/>
          <w:lang w:val="nl-NL" w:eastAsia="nl-BE"/>
        </w:rPr>
        <w:tab/>
      </w:r>
      <w:r w:rsidRPr="00334B8A">
        <w:rPr>
          <w:rFonts w:ascii="Calibri" w:hAnsi="Calibri" w:cs="Calibri"/>
          <w:lang w:val="nl-NL" w:eastAsia="nl-BE"/>
        </w:rPr>
        <w:tab/>
        <w:t>(</w:t>
      </w:r>
      <w:proofErr w:type="spellStart"/>
      <w:r w:rsidRPr="00334B8A">
        <w:rPr>
          <w:rFonts w:ascii="Calibri" w:hAnsi="Calibri" w:cs="Calibri"/>
          <w:lang w:val="nl-NL" w:eastAsia="nl-BE"/>
        </w:rPr>
        <w:t>father</w:t>
      </w:r>
      <w:proofErr w:type="spellEnd"/>
      <w:r w:rsidRPr="00334B8A">
        <w:rPr>
          <w:rFonts w:ascii="Calibri" w:hAnsi="Calibri" w:cs="Calibri"/>
          <w:lang w:val="nl-NL" w:eastAsia="nl-BE"/>
        </w:rPr>
        <w:t>)     ........................................................</w:t>
      </w:r>
    </w:p>
    <w:p w14:paraId="5DF41F43"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val="nl-NL" w:eastAsia="nl-BE"/>
        </w:rPr>
      </w:pPr>
    </w:p>
    <w:p w14:paraId="7960345D"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val="nl-NL" w:eastAsia="nl-BE"/>
        </w:rPr>
      </w:pPr>
      <w:r w:rsidRPr="00334B8A">
        <w:rPr>
          <w:rFonts w:ascii="Calibri" w:hAnsi="Calibri" w:cs="Calibri"/>
          <w:lang w:val="nl-NL" w:eastAsia="nl-BE"/>
        </w:rPr>
        <w:tab/>
      </w:r>
      <w:r w:rsidRPr="00334B8A">
        <w:rPr>
          <w:rFonts w:ascii="Calibri" w:hAnsi="Calibri" w:cs="Calibri"/>
          <w:lang w:val="nl-NL" w:eastAsia="nl-BE"/>
        </w:rPr>
        <w:tab/>
      </w:r>
      <w:r w:rsidRPr="00334B8A">
        <w:rPr>
          <w:rFonts w:ascii="Calibri" w:hAnsi="Calibri" w:cs="Calibri"/>
          <w:lang w:val="nl-NL" w:eastAsia="nl-BE"/>
        </w:rPr>
        <w:tab/>
      </w:r>
      <w:r w:rsidRPr="00334B8A">
        <w:rPr>
          <w:rFonts w:ascii="Calibri" w:hAnsi="Calibri" w:cs="Calibri"/>
          <w:lang w:val="nl-NL" w:eastAsia="nl-BE"/>
        </w:rPr>
        <w:tab/>
      </w:r>
      <w:r w:rsidRPr="00334B8A">
        <w:rPr>
          <w:rFonts w:ascii="Calibri" w:hAnsi="Calibri" w:cs="Calibri"/>
          <w:lang w:val="nl-NL" w:eastAsia="nl-BE"/>
        </w:rPr>
        <w:tab/>
      </w:r>
      <w:r w:rsidRPr="00334B8A">
        <w:rPr>
          <w:rFonts w:ascii="Calibri" w:hAnsi="Calibri" w:cs="Calibri"/>
          <w:lang w:val="nl-NL" w:eastAsia="nl-BE"/>
        </w:rPr>
        <w:tab/>
      </w:r>
      <w:r w:rsidRPr="00334B8A">
        <w:rPr>
          <w:rFonts w:ascii="Calibri" w:hAnsi="Calibri" w:cs="Calibri"/>
          <w:lang w:val="nl-NL" w:eastAsia="nl-BE"/>
        </w:rPr>
        <w:tab/>
      </w:r>
      <w:r w:rsidRPr="00334B8A">
        <w:rPr>
          <w:rFonts w:ascii="Calibri" w:hAnsi="Calibri" w:cs="Calibri"/>
          <w:lang w:val="nl-NL" w:eastAsia="nl-BE"/>
        </w:rPr>
        <w:tab/>
      </w:r>
      <w:r w:rsidRPr="00334B8A">
        <w:rPr>
          <w:rFonts w:ascii="Calibri" w:hAnsi="Calibri" w:cs="Calibri"/>
          <w:lang w:val="nl-NL" w:eastAsia="nl-BE"/>
        </w:rPr>
        <w:tab/>
      </w:r>
      <w:r w:rsidRPr="00334B8A">
        <w:rPr>
          <w:rFonts w:ascii="Calibri" w:hAnsi="Calibri" w:cs="Calibri"/>
          <w:lang w:val="nl-NL" w:eastAsia="nl-BE"/>
        </w:rPr>
        <w:tab/>
      </w:r>
      <w:r w:rsidRPr="00334B8A">
        <w:rPr>
          <w:rFonts w:ascii="Calibri" w:hAnsi="Calibri" w:cs="Calibri"/>
          <w:lang w:val="nl-NL" w:eastAsia="nl-BE"/>
        </w:rPr>
        <w:tab/>
        <w:t>(</w:t>
      </w:r>
      <w:proofErr w:type="spellStart"/>
      <w:r w:rsidRPr="00334B8A">
        <w:rPr>
          <w:rFonts w:ascii="Calibri" w:hAnsi="Calibri" w:cs="Calibri"/>
          <w:lang w:val="nl-NL" w:eastAsia="nl-BE"/>
        </w:rPr>
        <w:t>mother</w:t>
      </w:r>
      <w:proofErr w:type="spellEnd"/>
      <w:r w:rsidRPr="00334B8A">
        <w:rPr>
          <w:rFonts w:ascii="Calibri" w:hAnsi="Calibri" w:cs="Calibri"/>
          <w:lang w:val="nl-NL" w:eastAsia="nl-BE"/>
        </w:rPr>
        <w:t>)  .......................................................</w:t>
      </w:r>
    </w:p>
    <w:p w14:paraId="7AC5CA9E" w14:textId="77777777" w:rsidR="00547751"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val="nl-NL" w:eastAsia="nl-BE"/>
        </w:rPr>
      </w:pPr>
    </w:p>
    <w:p w14:paraId="10FB12E7"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val="nl-NL" w:eastAsia="nl-BE"/>
        </w:rPr>
      </w:pPr>
    </w:p>
    <w:p w14:paraId="0B10D301" w14:textId="77777777" w:rsidR="00547751" w:rsidRPr="0089328F" w:rsidRDefault="00547751" w:rsidP="00547751">
      <w:pPr>
        <w:numPr>
          <w:ilvl w:val="0"/>
          <w:numId w:val="19"/>
        </w:numPr>
        <w:tabs>
          <w:tab w:val="clear" w:pos="360"/>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0"/>
        <w:jc w:val="both"/>
        <w:rPr>
          <w:rFonts w:ascii="Calibri" w:hAnsi="Calibri" w:cs="Calibri"/>
          <w:b/>
          <w:lang w:eastAsia="nl-BE"/>
        </w:rPr>
      </w:pPr>
      <w:r w:rsidRPr="0089328F">
        <w:rPr>
          <w:rFonts w:ascii="Calibri" w:hAnsi="Calibri" w:cs="Calibri"/>
          <w:b/>
          <w:lang w:eastAsia="nl-BE"/>
        </w:rPr>
        <w:t>For child(</w:t>
      </w:r>
      <w:proofErr w:type="spellStart"/>
      <w:r w:rsidRPr="0089328F">
        <w:rPr>
          <w:rFonts w:ascii="Calibri" w:hAnsi="Calibri" w:cs="Calibri"/>
          <w:b/>
          <w:lang w:eastAsia="nl-BE"/>
        </w:rPr>
        <w:t>ren</w:t>
      </w:r>
      <w:proofErr w:type="spellEnd"/>
      <w:r w:rsidRPr="0089328F">
        <w:rPr>
          <w:rFonts w:ascii="Calibri" w:hAnsi="Calibri" w:cs="Calibri"/>
          <w:b/>
          <w:lang w:eastAsia="nl-BE"/>
        </w:rPr>
        <w:t>) not under the responsibility of their parents</w:t>
      </w:r>
    </w:p>
    <w:p w14:paraId="1F7B91DA"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62970C6B"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Name child:  ......................................</w:t>
      </w:r>
    </w:p>
    <w:p w14:paraId="57C455DD"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221ED5D4"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Consent:</w:t>
      </w:r>
    </w:p>
    <w:p w14:paraId="13FDF7FD"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4245" w:hanging="4245"/>
        <w:jc w:val="both"/>
        <w:rPr>
          <w:rFonts w:ascii="Calibri" w:hAnsi="Calibri" w:cs="Calibri"/>
          <w:lang w:eastAsia="nl-BE"/>
        </w:rPr>
      </w:pPr>
      <w:r w:rsidRPr="00334B8A">
        <w:rPr>
          <w:rFonts w:ascii="Calibri" w:hAnsi="Calibri" w:cs="Calibri"/>
          <w:lang w:eastAsia="nl-BE"/>
        </w:rPr>
        <w:t>Place and date</w:t>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t>Name and signature of tutor, relative or legal representative</w:t>
      </w:r>
    </w:p>
    <w:p w14:paraId="111F73D0"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7EAAB04D"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w:t>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t>...........................................................................</w:t>
      </w:r>
    </w:p>
    <w:p w14:paraId="753A6D96"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5D8AF7D2"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Relation to the child(</w:t>
      </w:r>
      <w:proofErr w:type="spellStart"/>
      <w:r w:rsidRPr="00334B8A">
        <w:rPr>
          <w:rFonts w:ascii="Calibri" w:hAnsi="Calibri" w:cs="Calibri"/>
          <w:lang w:eastAsia="nl-BE"/>
        </w:rPr>
        <w:t>ren</w:t>
      </w:r>
      <w:proofErr w:type="spellEnd"/>
      <w:r w:rsidRPr="00334B8A">
        <w:rPr>
          <w:rFonts w:ascii="Calibri" w:hAnsi="Calibri" w:cs="Calibri"/>
          <w:lang w:eastAsia="nl-BE"/>
        </w:rPr>
        <w:t>):  ..........................................................................................................</w:t>
      </w:r>
    </w:p>
    <w:p w14:paraId="37521585"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63106E2C"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lastRenderedPageBreak/>
        <w:t>Justification for replacing the parents:  ......................................................................................</w:t>
      </w:r>
    </w:p>
    <w:p w14:paraId="085F8C8B" w14:textId="77777777" w:rsidR="00547751" w:rsidRDefault="00547751" w:rsidP="00547751">
      <w:pPr>
        <w:rPr>
          <w:rFonts w:ascii="Calibri" w:hAnsi="Calibri" w:cs="Calibri"/>
          <w:lang w:eastAsia="nl-BE"/>
        </w:rPr>
      </w:pPr>
      <w:r>
        <w:rPr>
          <w:rFonts w:ascii="Calibri" w:hAnsi="Calibri" w:cs="Calibri"/>
          <w:lang w:eastAsia="nl-BE"/>
        </w:rPr>
        <w:br w:type="page"/>
      </w:r>
    </w:p>
    <w:p w14:paraId="549F5BF4" w14:textId="77777777" w:rsidR="00547751" w:rsidRPr="0089328F" w:rsidRDefault="00547751" w:rsidP="00547751">
      <w:pPr>
        <w:numPr>
          <w:ilvl w:val="0"/>
          <w:numId w:val="19"/>
        </w:numPr>
        <w:tabs>
          <w:tab w:val="clear" w:pos="360"/>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0"/>
        <w:jc w:val="both"/>
        <w:rPr>
          <w:rFonts w:ascii="Calibri" w:hAnsi="Calibri" w:cs="Calibri"/>
          <w:b/>
          <w:lang w:eastAsia="nl-BE"/>
        </w:rPr>
      </w:pPr>
      <w:r w:rsidRPr="0089328F">
        <w:rPr>
          <w:rFonts w:ascii="Calibri" w:hAnsi="Calibri" w:cs="Calibri"/>
          <w:b/>
          <w:lang w:eastAsia="nl-BE"/>
        </w:rPr>
        <w:lastRenderedPageBreak/>
        <w:t>For child(</w:t>
      </w:r>
      <w:proofErr w:type="spellStart"/>
      <w:r w:rsidRPr="0089328F">
        <w:rPr>
          <w:rFonts w:ascii="Calibri" w:hAnsi="Calibri" w:cs="Calibri"/>
          <w:b/>
          <w:lang w:eastAsia="nl-BE"/>
        </w:rPr>
        <w:t>ren</w:t>
      </w:r>
      <w:proofErr w:type="spellEnd"/>
      <w:r w:rsidRPr="0089328F">
        <w:rPr>
          <w:rFonts w:ascii="Calibri" w:hAnsi="Calibri" w:cs="Calibri"/>
          <w:b/>
          <w:lang w:eastAsia="nl-BE"/>
        </w:rPr>
        <w:t>) over 12 years of age</w:t>
      </w:r>
    </w:p>
    <w:p w14:paraId="009786F9"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50219E13" w14:textId="77777777" w:rsidR="00547751" w:rsidRPr="00334B8A" w:rsidRDefault="00547751" w:rsidP="00547751">
      <w:pPr>
        <w:tabs>
          <w:tab w:val="left" w:pos="284"/>
          <w:tab w:val="left" w:pos="568"/>
          <w:tab w:val="left" w:pos="852"/>
          <w:tab w:val="left" w:pos="1136"/>
          <w:tab w:val="left" w:pos="1420"/>
        </w:tabs>
        <w:jc w:val="both"/>
        <w:rPr>
          <w:rFonts w:ascii="Calibri" w:hAnsi="Calibri" w:cs="Calibri"/>
          <w:lang w:eastAsia="nl-BE"/>
        </w:rPr>
      </w:pPr>
      <w:r w:rsidRPr="00334B8A">
        <w:rPr>
          <w:rFonts w:ascii="Calibri" w:hAnsi="Calibri" w:cs="Calibri"/>
          <w:lang w:eastAsia="nl-BE"/>
        </w:rPr>
        <w:t>Consent:</w:t>
      </w:r>
    </w:p>
    <w:p w14:paraId="34BA31C5"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Place and date</w:t>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t>Signature of the child over 12 years of age:</w:t>
      </w:r>
    </w:p>
    <w:p w14:paraId="661422F6"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2D8E33C0"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w:t>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t>............................................................................</w:t>
      </w:r>
    </w:p>
    <w:p w14:paraId="4364144E"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716BE015" w14:textId="77777777" w:rsidR="00547751" w:rsidRPr="00334B8A" w:rsidRDefault="00547751" w:rsidP="00547751">
      <w:pPr>
        <w:tabs>
          <w:tab w:val="left" w:pos="284"/>
          <w:tab w:val="left" w:pos="568"/>
          <w:tab w:val="left" w:pos="852"/>
          <w:tab w:val="left" w:pos="1136"/>
          <w:tab w:val="left" w:pos="1420"/>
        </w:tabs>
        <w:jc w:val="both"/>
        <w:rPr>
          <w:rFonts w:ascii="Calibri" w:hAnsi="Calibri" w:cs="Calibri"/>
          <w:lang w:eastAsia="nl-BE"/>
        </w:rPr>
      </w:pPr>
      <w:r w:rsidRPr="00334B8A">
        <w:rPr>
          <w:rFonts w:ascii="Calibri" w:hAnsi="Calibri" w:cs="Calibri"/>
          <w:lang w:eastAsia="nl-BE"/>
        </w:rPr>
        <w:t>Consent:</w:t>
      </w:r>
    </w:p>
    <w:p w14:paraId="5280671C"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Place and date</w:t>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t>Signature of the child over 12 years of age:</w:t>
      </w:r>
    </w:p>
    <w:p w14:paraId="23008327"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65B42ACF"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w:t>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t>............................................................................</w:t>
      </w:r>
    </w:p>
    <w:p w14:paraId="4BDB3784" w14:textId="77777777" w:rsidR="00547751"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33EDA782" w14:textId="77777777" w:rsidR="00547751"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3F3FF6ED"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13F0ADA1"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1341B090"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I hereby declare to have sufficiently informed the aforementioned participant about the aims of this study. The participant agreed to participate voluntarily by signing and dating the informed consent form.</w:t>
      </w:r>
    </w:p>
    <w:p w14:paraId="5A1F4B32"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p>
    <w:p w14:paraId="7D94908E" w14:textId="77777777" w:rsidR="00547751" w:rsidRPr="0089328F" w:rsidRDefault="00547751" w:rsidP="00547751">
      <w:pPr>
        <w:numPr>
          <w:ilvl w:val="0"/>
          <w:numId w:val="19"/>
        </w:numPr>
        <w:tabs>
          <w:tab w:val="clear" w:pos="360"/>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ind w:left="0"/>
        <w:jc w:val="both"/>
        <w:rPr>
          <w:rFonts w:ascii="Calibri" w:hAnsi="Calibri" w:cs="Calibri"/>
          <w:b/>
          <w:lang w:val="nl-NL" w:eastAsia="nl-BE"/>
        </w:rPr>
      </w:pPr>
      <w:r w:rsidRPr="0089328F">
        <w:rPr>
          <w:rFonts w:ascii="Calibri" w:hAnsi="Calibri" w:cs="Calibri"/>
          <w:b/>
          <w:lang w:val="nl-NL" w:eastAsia="nl-BE"/>
        </w:rPr>
        <w:t xml:space="preserve">Consent </w:t>
      </w:r>
      <w:proofErr w:type="spellStart"/>
      <w:r w:rsidRPr="0089328F">
        <w:rPr>
          <w:rFonts w:ascii="Calibri" w:hAnsi="Calibri" w:cs="Calibri"/>
          <w:b/>
          <w:lang w:val="nl-NL" w:eastAsia="nl-BE"/>
        </w:rPr>
        <w:t>physician</w:t>
      </w:r>
      <w:proofErr w:type="spellEnd"/>
    </w:p>
    <w:p w14:paraId="477A9E28"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val="nl-NL" w:eastAsia="nl-BE"/>
        </w:rPr>
      </w:pPr>
    </w:p>
    <w:p w14:paraId="46124710"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eastAsia="nl-BE"/>
        </w:rPr>
      </w:pPr>
      <w:r w:rsidRPr="00334B8A">
        <w:rPr>
          <w:rFonts w:ascii="Calibri" w:hAnsi="Calibri" w:cs="Calibri"/>
          <w:lang w:eastAsia="nl-BE"/>
        </w:rPr>
        <w:t>Place and date</w:t>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r>
      <w:r w:rsidRPr="00334B8A">
        <w:rPr>
          <w:rFonts w:ascii="Calibri" w:hAnsi="Calibri" w:cs="Calibri"/>
          <w:lang w:eastAsia="nl-BE"/>
        </w:rPr>
        <w:tab/>
        <w:t>Name and signature</w:t>
      </w:r>
    </w:p>
    <w:p w14:paraId="463D052F" w14:textId="77777777" w:rsidR="00547751" w:rsidRPr="00334B8A" w:rsidRDefault="00547751" w:rsidP="00547751">
      <w:pPr>
        <w:jc w:val="both"/>
        <w:rPr>
          <w:rFonts w:ascii="Calibri" w:hAnsi="Calibri" w:cs="Calibri"/>
          <w:lang w:eastAsia="nl-BE"/>
        </w:rPr>
      </w:pPr>
    </w:p>
    <w:p w14:paraId="2DFCA3C8" w14:textId="77777777" w:rsidR="00547751" w:rsidRPr="00334B8A" w:rsidRDefault="00547751" w:rsidP="0054775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both"/>
        <w:rPr>
          <w:rFonts w:ascii="Calibri" w:hAnsi="Calibri" w:cs="Calibri"/>
          <w:lang w:val="nl-NL" w:eastAsia="nl-BE"/>
        </w:rPr>
      </w:pPr>
      <w:r w:rsidRPr="00334B8A">
        <w:rPr>
          <w:rFonts w:ascii="Calibri" w:hAnsi="Calibri" w:cs="Calibri"/>
          <w:lang w:val="nl-NL" w:eastAsia="nl-BE"/>
        </w:rPr>
        <w:t>.............................................</w:t>
      </w:r>
      <w:r w:rsidRPr="00334B8A">
        <w:rPr>
          <w:rFonts w:ascii="Calibri" w:hAnsi="Calibri" w:cs="Calibri"/>
          <w:lang w:val="nl-NL" w:eastAsia="nl-BE"/>
        </w:rPr>
        <w:tab/>
      </w:r>
      <w:r w:rsidRPr="00334B8A">
        <w:rPr>
          <w:rFonts w:ascii="Calibri" w:hAnsi="Calibri" w:cs="Calibri"/>
          <w:lang w:val="nl-NL" w:eastAsia="nl-BE"/>
        </w:rPr>
        <w:tab/>
      </w:r>
      <w:r w:rsidRPr="00334B8A">
        <w:rPr>
          <w:rFonts w:ascii="Calibri" w:hAnsi="Calibri" w:cs="Calibri"/>
          <w:lang w:val="nl-NL" w:eastAsia="nl-BE"/>
        </w:rPr>
        <w:tab/>
        <w:t>............................................................................</w:t>
      </w:r>
    </w:p>
    <w:p w14:paraId="502402FA" w14:textId="77777777" w:rsidR="00547751" w:rsidRPr="00334B8A" w:rsidRDefault="00547751" w:rsidP="00547751">
      <w:pPr>
        <w:rPr>
          <w:rFonts w:ascii="Calibri" w:hAnsi="Calibri"/>
          <w:b/>
          <w:lang w:val="nl-BE"/>
        </w:rPr>
      </w:pPr>
    </w:p>
    <w:p w14:paraId="0A4BB8D6" w14:textId="77777777" w:rsidR="004A4189" w:rsidRPr="000A674B" w:rsidRDefault="004A4189" w:rsidP="000A674B">
      <w:pPr>
        <w:ind w:right="-1043"/>
        <w:contextualSpacing/>
        <w:rPr>
          <w:rFonts w:ascii="Trebuchet MS" w:hAnsi="Trebuchet MS" w:cs="Arial"/>
          <w:b/>
          <w:sz w:val="32"/>
          <w:szCs w:val="32"/>
          <w:lang w:val="nl-BE"/>
        </w:rPr>
      </w:pPr>
    </w:p>
    <w:sectPr w:rsidR="004A4189" w:rsidRPr="000A674B" w:rsidSect="008C3DEC">
      <w:headerReference w:type="default" r:id="rId15"/>
      <w:footerReference w:type="even" r:id="rId16"/>
      <w:footerReference w:type="default" r:id="rId17"/>
      <w:headerReference w:type="first" r:id="rId18"/>
      <w:footerReference w:type="first" r:id="rId1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6F482" w14:textId="77777777" w:rsidR="005401F3" w:rsidRDefault="005401F3">
      <w:r>
        <w:separator/>
      </w:r>
    </w:p>
  </w:endnote>
  <w:endnote w:type="continuationSeparator" w:id="0">
    <w:p w14:paraId="4C37A968" w14:textId="77777777" w:rsidR="005401F3" w:rsidRDefault="0054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8F75B" w14:textId="77777777" w:rsidR="002A6301" w:rsidRDefault="002A6301" w:rsidP="00B461D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- 2 -</w:t>
    </w:r>
    <w:r>
      <w:rPr>
        <w:rStyle w:val="Paginanummer"/>
      </w:rPr>
      <w:fldChar w:fldCharType="end"/>
    </w:r>
  </w:p>
  <w:p w14:paraId="1E462697" w14:textId="77777777" w:rsidR="002A6301" w:rsidRDefault="002A630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9773" w14:textId="1FF4081B" w:rsidR="002A6301" w:rsidRDefault="002A6301" w:rsidP="000A33FF">
    <w:pPr>
      <w:pStyle w:val="Voettekst"/>
      <w:jc w:val="center"/>
      <w:rPr>
        <w:color w:val="000080"/>
        <w:sz w:val="18"/>
        <w:szCs w:val="18"/>
      </w:rPr>
    </w:pPr>
    <w:r w:rsidRPr="00E876FF">
      <w:rPr>
        <w:noProof/>
        <w:color w:val="000080"/>
        <w:sz w:val="18"/>
        <w:szCs w:val="18"/>
        <w:lang w:val="nl-BE" w:eastAsia="nl-BE"/>
      </w:rPr>
      <mc:AlternateContent>
        <mc:Choice Requires="wps">
          <w:drawing>
            <wp:anchor distT="0" distB="0" distL="114300" distR="114300" simplePos="0" relativeHeight="251659264" behindDoc="0" locked="0" layoutInCell="1" allowOverlap="1" wp14:anchorId="6FE7B525" wp14:editId="60CAA713">
              <wp:simplePos x="0" y="0"/>
              <wp:positionH relativeFrom="column">
                <wp:posOffset>-61596</wp:posOffset>
              </wp:positionH>
              <wp:positionV relativeFrom="paragraph">
                <wp:posOffset>103293</wp:posOffset>
              </wp:positionV>
              <wp:extent cx="5698067" cy="16934"/>
              <wp:effectExtent l="0" t="0" r="17145" b="34290"/>
              <wp:wrapNone/>
              <wp:docPr id="66" name="Straight Connector 66"/>
              <wp:cNvGraphicFramePr/>
              <a:graphic xmlns:a="http://schemas.openxmlformats.org/drawingml/2006/main">
                <a:graphicData uri="http://schemas.microsoft.com/office/word/2010/wordprocessingShape">
                  <wps:wsp>
                    <wps:cNvCnPr/>
                    <wps:spPr>
                      <a:xfrm flipV="1">
                        <a:off x="0" y="0"/>
                        <a:ext cx="5698067" cy="16934"/>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6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pt,8.15pt" to="443.8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" strokecolor="black [3213]" strokeweight="1pt"/>
          </w:pict>
        </mc:Fallback>
      </mc:AlternateContent>
    </w:r>
  </w:p>
  <w:p w14:paraId="3CC9B86F" w14:textId="77777777" w:rsidR="002A6301" w:rsidRDefault="002A6301" w:rsidP="000A33FF">
    <w:pPr>
      <w:pStyle w:val="Voettekst"/>
      <w:jc w:val="center"/>
      <w:rPr>
        <w:color w:val="000080"/>
        <w:sz w:val="18"/>
        <w:szCs w:val="18"/>
      </w:rPr>
    </w:pPr>
    <w:r w:rsidRPr="00C053CD">
      <w:rPr>
        <w:color w:val="000080"/>
        <w:sz w:val="18"/>
        <w:szCs w:val="18"/>
      </w:rPr>
      <w:t xml:space="preserve">Center </w:t>
    </w:r>
    <w:proofErr w:type="spellStart"/>
    <w:r w:rsidRPr="00C053CD">
      <w:rPr>
        <w:color w:val="000080"/>
        <w:sz w:val="18"/>
        <w:szCs w:val="18"/>
      </w:rPr>
      <w:t>for</w:t>
    </w:r>
    <w:proofErr w:type="spellEnd"/>
    <w:r w:rsidRPr="00C053CD">
      <w:rPr>
        <w:color w:val="000080"/>
        <w:sz w:val="18"/>
        <w:szCs w:val="18"/>
      </w:rPr>
      <w:t xml:space="preserve"> </w:t>
    </w:r>
    <w:proofErr w:type="spellStart"/>
    <w:r w:rsidRPr="00C053CD">
      <w:rPr>
        <w:color w:val="000080"/>
        <w:sz w:val="18"/>
        <w:szCs w:val="18"/>
      </w:rPr>
      <w:t>Medical</w:t>
    </w:r>
    <w:proofErr w:type="spellEnd"/>
    <w:r w:rsidRPr="00C053CD">
      <w:rPr>
        <w:color w:val="000080"/>
        <w:sz w:val="18"/>
        <w:szCs w:val="18"/>
      </w:rPr>
      <w:t xml:space="preserve"> Genetics –</w:t>
    </w:r>
    <w:r>
      <w:rPr>
        <w:color w:val="000080"/>
        <w:sz w:val="18"/>
        <w:szCs w:val="18"/>
      </w:rPr>
      <w:t xml:space="preserve"> MRB </w:t>
    </w:r>
    <w:r w:rsidRPr="00C053CD">
      <w:rPr>
        <w:color w:val="000080"/>
        <w:sz w:val="18"/>
        <w:szCs w:val="18"/>
      </w:rPr>
      <w:t xml:space="preserve">– </w:t>
    </w:r>
    <w:proofErr w:type="spellStart"/>
    <w:r w:rsidRPr="00C053CD">
      <w:rPr>
        <w:color w:val="000080"/>
        <w:sz w:val="18"/>
        <w:szCs w:val="18"/>
      </w:rPr>
      <w:t>Ghent</w:t>
    </w:r>
    <w:proofErr w:type="spellEnd"/>
    <w:r w:rsidRPr="00C053CD">
      <w:rPr>
        <w:color w:val="000080"/>
        <w:sz w:val="18"/>
        <w:szCs w:val="18"/>
      </w:rPr>
      <w:t xml:space="preserve"> University </w:t>
    </w:r>
    <w:proofErr w:type="spellStart"/>
    <w:r w:rsidRPr="00C053CD">
      <w:rPr>
        <w:color w:val="000080"/>
        <w:sz w:val="18"/>
        <w:szCs w:val="18"/>
      </w:rPr>
      <w:t>Hospital</w:t>
    </w:r>
    <w:proofErr w:type="spellEnd"/>
    <w:r w:rsidRPr="00C053CD">
      <w:rPr>
        <w:color w:val="000080"/>
        <w:sz w:val="18"/>
        <w:szCs w:val="18"/>
      </w:rPr>
      <w:t xml:space="preserve"> – De Pintelaan 185 – </w:t>
    </w:r>
    <w:r>
      <w:rPr>
        <w:color w:val="000080"/>
        <w:sz w:val="18"/>
        <w:szCs w:val="18"/>
      </w:rPr>
      <w:t>B-</w:t>
    </w:r>
    <w:r w:rsidRPr="00C053CD">
      <w:rPr>
        <w:color w:val="000080"/>
        <w:sz w:val="18"/>
        <w:szCs w:val="18"/>
      </w:rPr>
      <w:t xml:space="preserve">9000 </w:t>
    </w:r>
    <w:proofErr w:type="spellStart"/>
    <w:r w:rsidRPr="00C053CD">
      <w:rPr>
        <w:color w:val="000080"/>
        <w:sz w:val="18"/>
        <w:szCs w:val="18"/>
      </w:rPr>
      <w:t>Ghent</w:t>
    </w:r>
    <w:proofErr w:type="spellEnd"/>
    <w:r w:rsidRPr="00C053CD">
      <w:rPr>
        <w:color w:val="000080"/>
        <w:sz w:val="18"/>
        <w:szCs w:val="18"/>
      </w:rPr>
      <w:t xml:space="preserve">, Belgium </w:t>
    </w:r>
  </w:p>
  <w:p w14:paraId="21B55DAE" w14:textId="23BFC477" w:rsidR="002A6301" w:rsidRPr="00C053CD" w:rsidRDefault="002A6301" w:rsidP="000A33FF">
    <w:pPr>
      <w:pStyle w:val="Voettekst"/>
      <w:ind w:right="360"/>
      <w:jc w:val="center"/>
      <w:rPr>
        <w:color w:val="000080"/>
        <w:sz w:val="18"/>
        <w:szCs w:val="18"/>
      </w:rPr>
    </w:pPr>
    <w:proofErr w:type="spellStart"/>
    <w:r>
      <w:rPr>
        <w:color w:val="000080"/>
        <w:sz w:val="18"/>
        <w:szCs w:val="18"/>
      </w:rPr>
      <w:t>Department</w:t>
    </w:r>
    <w:proofErr w:type="spellEnd"/>
    <w:r>
      <w:rPr>
        <w:color w:val="000080"/>
        <w:sz w:val="18"/>
        <w:szCs w:val="18"/>
      </w:rPr>
      <w:t xml:space="preserve"> Chair: Prof. </w:t>
    </w:r>
    <w:r w:rsidR="00245FEC" w:rsidRPr="00245FEC">
      <w:rPr>
        <w:color w:val="000080"/>
        <w:sz w:val="18"/>
        <w:szCs w:val="18"/>
        <w:lang w:val="en-US"/>
      </w:rPr>
      <w:t>B.</w:t>
    </w:r>
    <w:r w:rsidR="00245FEC">
      <w:rPr>
        <w:color w:val="000080"/>
        <w:sz w:val="18"/>
        <w:szCs w:val="18"/>
        <w:lang w:val="en-US"/>
      </w:rPr>
      <w:t xml:space="preserve"> Poppe</w:t>
    </w:r>
    <w:r>
      <w:rPr>
        <w:color w:val="000080"/>
        <w:sz w:val="18"/>
        <w:szCs w:val="18"/>
      </w:rPr>
      <w:t xml:space="preserve"> – Supervisor </w:t>
    </w:r>
    <w:proofErr w:type="spellStart"/>
    <w:r>
      <w:rPr>
        <w:color w:val="000080"/>
        <w:sz w:val="18"/>
        <w:szCs w:val="18"/>
      </w:rPr>
      <w:t>Connective</w:t>
    </w:r>
    <w:proofErr w:type="spellEnd"/>
    <w:r>
      <w:rPr>
        <w:color w:val="000080"/>
        <w:sz w:val="18"/>
        <w:szCs w:val="18"/>
      </w:rPr>
      <w:t xml:space="preserve"> Tissue Lab: Prof. P. Coucke</w:t>
    </w:r>
  </w:p>
  <w:p w14:paraId="45D7B081" w14:textId="77777777" w:rsidR="002A6301" w:rsidRPr="00C053CD" w:rsidRDefault="002A6301" w:rsidP="000A33FF">
    <w:pPr>
      <w:pStyle w:val="Voettekst"/>
      <w:jc w:val="center"/>
      <w:rPr>
        <w:color w:val="000080"/>
        <w:sz w:val="18"/>
        <w:szCs w:val="18"/>
      </w:rPr>
    </w:pPr>
    <w:r>
      <w:rPr>
        <w:color w:val="000080"/>
        <w:sz w:val="18"/>
        <w:szCs w:val="18"/>
      </w:rPr>
      <w:t xml:space="preserve">Sample </w:t>
    </w:r>
    <w:proofErr w:type="spellStart"/>
    <w:r>
      <w:rPr>
        <w:color w:val="000080"/>
        <w:sz w:val="18"/>
        <w:szCs w:val="18"/>
      </w:rPr>
      <w:t>reception</w:t>
    </w:r>
    <w:proofErr w:type="spellEnd"/>
    <w:r>
      <w:rPr>
        <w:color w:val="000080"/>
        <w:sz w:val="18"/>
        <w:szCs w:val="18"/>
      </w:rPr>
      <w:t>: Tel: 0032-(0)9-332 24 77</w:t>
    </w:r>
    <w:r w:rsidRPr="00C053CD">
      <w:rPr>
        <w:color w:val="000080"/>
        <w:sz w:val="18"/>
        <w:szCs w:val="18"/>
      </w:rPr>
      <w:t xml:space="preserve"> – Fax</w:t>
    </w:r>
    <w:r>
      <w:rPr>
        <w:color w:val="000080"/>
        <w:sz w:val="18"/>
        <w:szCs w:val="18"/>
      </w:rPr>
      <w:t>:</w:t>
    </w:r>
    <w:r w:rsidRPr="00C053CD">
      <w:rPr>
        <w:color w:val="000080"/>
        <w:sz w:val="18"/>
        <w:szCs w:val="18"/>
      </w:rPr>
      <w:t xml:space="preserve"> </w:t>
    </w:r>
    <w:r>
      <w:rPr>
        <w:color w:val="000080"/>
        <w:sz w:val="18"/>
        <w:szCs w:val="18"/>
      </w:rPr>
      <w:t>0032-(</w:t>
    </w:r>
    <w:r w:rsidRPr="00C053CD">
      <w:rPr>
        <w:color w:val="000080"/>
        <w:sz w:val="18"/>
        <w:szCs w:val="18"/>
      </w:rPr>
      <w:t>0</w:t>
    </w:r>
    <w:r>
      <w:rPr>
        <w:color w:val="000080"/>
        <w:sz w:val="18"/>
        <w:szCs w:val="18"/>
      </w:rPr>
      <w:t>)</w:t>
    </w:r>
    <w:r w:rsidRPr="00C053CD">
      <w:rPr>
        <w:color w:val="000080"/>
        <w:sz w:val="18"/>
        <w:szCs w:val="18"/>
      </w:rPr>
      <w:t>9-</w:t>
    </w:r>
    <w:r>
      <w:rPr>
        <w:color w:val="000080"/>
        <w:sz w:val="18"/>
        <w:szCs w:val="18"/>
      </w:rPr>
      <w:t>332</w:t>
    </w:r>
    <w:r w:rsidRPr="00C053CD">
      <w:rPr>
        <w:color w:val="000080"/>
        <w:sz w:val="18"/>
        <w:szCs w:val="18"/>
      </w:rPr>
      <w:t xml:space="preserve"> </w:t>
    </w:r>
    <w:r>
      <w:rPr>
        <w:color w:val="000080"/>
        <w:sz w:val="18"/>
        <w:szCs w:val="18"/>
      </w:rPr>
      <w:t>65 49</w:t>
    </w:r>
  </w:p>
  <w:p w14:paraId="7E9B2BF6" w14:textId="77777777" w:rsidR="002A6301" w:rsidRPr="00542D88" w:rsidRDefault="002A6301" w:rsidP="000A33FF">
    <w:pPr>
      <w:pStyle w:val="Koptekst"/>
      <w:tabs>
        <w:tab w:val="center" w:pos="4680"/>
      </w:tabs>
      <w:jc w:val="center"/>
      <w:rPr>
        <w:b/>
        <w:noProof/>
        <w:color w:val="365F91"/>
        <w14:shadow w14:blurRad="50800" w14:dist="38100" w14:dir="2700000" w14:sx="100000" w14:sy="100000" w14:kx="0" w14:ky="0" w14:algn="tl">
          <w14:srgbClr w14:val="000000">
            <w14:alpha w14:val="60000"/>
          </w14:srgbClr>
        </w14:shadow>
      </w:rPr>
    </w:pPr>
    <w:r>
      <w:rPr>
        <w:color w:val="000080"/>
        <w:sz w:val="18"/>
        <w:szCs w:val="18"/>
      </w:rPr>
      <w:t xml:space="preserve">Website: </w:t>
    </w:r>
    <w:hyperlink r:id="rId1" w:history="1">
      <w:r w:rsidRPr="009F7CB6">
        <w:rPr>
          <w:noProof/>
          <w:color w:val="0000FF"/>
          <w:sz w:val="18"/>
          <w:szCs w:val="22"/>
          <w:u w:val="single"/>
          <w:lang w:eastAsia="zh-CN"/>
        </w:rPr>
        <w:t>http://www.cmgg.be</w:t>
      </w:r>
    </w:hyperlink>
    <w:r w:rsidRPr="00057EB4">
      <w:rPr>
        <w:color w:val="000080"/>
        <w:sz w:val="18"/>
        <w:szCs w:val="18"/>
      </w:rPr>
      <w:t xml:space="preserve"> – e-mail: </w:t>
    </w:r>
    <w:hyperlink r:id="rId2" w:history="1">
      <w:r w:rsidRPr="00057EB4">
        <w:rPr>
          <w:rStyle w:val="Hyperlink"/>
          <w:sz w:val="18"/>
          <w:szCs w:val="18"/>
        </w:rPr>
        <w:t>connective_tissue@medgen.ugent.be</w:t>
      </w:r>
    </w:hyperlink>
  </w:p>
  <w:p w14:paraId="314D0EDC" w14:textId="77777777" w:rsidR="00A10F44" w:rsidRDefault="00A10F44" w:rsidP="00B461D4">
    <w:pPr>
      <w:pStyle w:val="Voettekst"/>
      <w:rPr>
        <w:rFonts w:asciiTheme="minorHAnsi" w:hAnsiTheme="minorHAnsi"/>
        <w:color w:val="808080" w:themeColor="background1" w:themeShade="80"/>
        <w:sz w:val="20"/>
        <w:szCs w:val="20"/>
        <w:lang w:val="nl-BE"/>
      </w:rPr>
    </w:pPr>
  </w:p>
  <w:p w14:paraId="234BB1B8" w14:textId="0685666D" w:rsidR="002A6301" w:rsidRPr="00E44206" w:rsidRDefault="002A6301" w:rsidP="00B461D4">
    <w:pPr>
      <w:pStyle w:val="Voettekst"/>
      <w:rPr>
        <w:rFonts w:asciiTheme="minorHAnsi" w:hAnsiTheme="minorHAnsi"/>
        <w:color w:val="808080" w:themeColor="background1" w:themeShade="80"/>
        <w:sz w:val="20"/>
        <w:szCs w:val="20"/>
      </w:rPr>
    </w:pPr>
    <w:r w:rsidRPr="00E44206">
      <w:rPr>
        <w:rFonts w:asciiTheme="minorHAnsi" w:hAnsiTheme="minorHAnsi"/>
        <w:color w:val="808080" w:themeColor="background1" w:themeShade="80"/>
        <w:sz w:val="20"/>
        <w:szCs w:val="20"/>
      </w:rPr>
      <w:t>H</w:t>
    </w:r>
    <w:r>
      <w:rPr>
        <w:rFonts w:asciiTheme="minorHAnsi" w:hAnsiTheme="minorHAnsi"/>
        <w:color w:val="808080" w:themeColor="background1" w:themeShade="80"/>
        <w:sz w:val="20"/>
        <w:szCs w:val="20"/>
      </w:rPr>
      <w:t>9.1-B</w:t>
    </w:r>
    <w:r w:rsidR="00245FEC">
      <w:rPr>
        <w:rFonts w:asciiTheme="minorHAnsi" w:hAnsiTheme="minorHAnsi"/>
        <w:color w:val="808080" w:themeColor="background1" w:themeShade="80"/>
        <w:sz w:val="20"/>
        <w:szCs w:val="20"/>
        <w:lang w:val="nl-BE"/>
      </w:rPr>
      <w:t>9</w:t>
    </w:r>
    <w:r>
      <w:rPr>
        <w:rFonts w:asciiTheme="minorHAnsi" w:hAnsiTheme="minorHAnsi"/>
        <w:color w:val="808080" w:themeColor="background1" w:themeShade="80"/>
        <w:sz w:val="20"/>
        <w:szCs w:val="20"/>
      </w:rPr>
      <w:t xml:space="preserve"> versi</w:t>
    </w:r>
    <w:r w:rsidR="00A10F44">
      <w:rPr>
        <w:rFonts w:asciiTheme="minorHAnsi" w:hAnsiTheme="minorHAnsi"/>
        <w:color w:val="808080" w:themeColor="background1" w:themeShade="80"/>
        <w:sz w:val="20"/>
        <w:szCs w:val="20"/>
        <w:lang w:val="nl-BE"/>
      </w:rPr>
      <w:t>e</w:t>
    </w:r>
    <w:r>
      <w:rPr>
        <w:rFonts w:asciiTheme="minorHAnsi" w:hAnsiTheme="minorHAnsi"/>
        <w:color w:val="808080" w:themeColor="background1" w:themeShade="80"/>
        <w:sz w:val="20"/>
        <w:szCs w:val="20"/>
      </w:rPr>
      <w:t xml:space="preserve"> </w:t>
    </w:r>
    <w:r w:rsidR="00245FEC">
      <w:rPr>
        <w:rFonts w:asciiTheme="minorHAnsi" w:hAnsiTheme="minorHAnsi"/>
        <w:color w:val="808080" w:themeColor="background1" w:themeShade="80"/>
        <w:sz w:val="20"/>
        <w:szCs w:val="20"/>
        <w:lang w:val="nl-BE"/>
      </w:rPr>
      <w:t>4</w:t>
    </w:r>
    <w:r>
      <w:rPr>
        <w:rFonts w:asciiTheme="minorHAnsi" w:hAnsiTheme="minorHAnsi"/>
        <w:color w:val="808080" w:themeColor="background1" w:themeShade="80"/>
        <w:sz w:val="20"/>
        <w:szCs w:val="20"/>
      </w:rPr>
      <w:t xml:space="preserve"> –</w:t>
    </w:r>
    <w:r w:rsidR="00245FEC">
      <w:rPr>
        <w:rFonts w:asciiTheme="minorHAnsi" w:hAnsiTheme="minorHAnsi"/>
        <w:color w:val="808080" w:themeColor="background1" w:themeShade="80"/>
        <w:sz w:val="20"/>
        <w:szCs w:val="20"/>
        <w:lang w:val="nl-BE"/>
      </w:rPr>
      <w:t xml:space="preserve"> </w:t>
    </w:r>
    <w:r w:rsidR="00A10F44">
      <w:rPr>
        <w:rFonts w:asciiTheme="minorHAnsi" w:hAnsiTheme="minorHAnsi"/>
        <w:color w:val="808080" w:themeColor="background1" w:themeShade="80"/>
        <w:sz w:val="20"/>
        <w:szCs w:val="20"/>
        <w:lang w:val="nl-BE"/>
      </w:rPr>
      <w:t>in voege 08/08/2016</w:t>
    </w:r>
    <w:r w:rsidRPr="00E44206">
      <w:rPr>
        <w:rFonts w:asciiTheme="minorHAnsi" w:hAnsiTheme="minorHAnsi"/>
        <w:color w:val="808080" w:themeColor="background1" w:themeShade="80"/>
        <w:sz w:val="20"/>
        <w:szCs w:val="20"/>
      </w:rPr>
      <w:tab/>
    </w:r>
    <w:r w:rsidRPr="00E44206">
      <w:rPr>
        <w:rFonts w:asciiTheme="minorHAnsi" w:hAnsiTheme="minorHAnsi"/>
        <w:color w:val="808080" w:themeColor="background1" w:themeShade="80"/>
        <w:sz w:val="20"/>
        <w:szCs w:val="20"/>
      </w:rPr>
      <w:tab/>
      <w:t xml:space="preserve"> </w:t>
    </w:r>
    <w:r w:rsidRPr="00E44206">
      <w:rPr>
        <w:rFonts w:asciiTheme="minorHAnsi" w:hAnsiTheme="minorHAnsi"/>
        <w:color w:val="808080" w:themeColor="background1" w:themeShade="80"/>
        <w:sz w:val="20"/>
        <w:szCs w:val="20"/>
      </w:rPr>
      <w:fldChar w:fldCharType="begin"/>
    </w:r>
    <w:r w:rsidRPr="00E44206">
      <w:rPr>
        <w:rFonts w:asciiTheme="minorHAnsi" w:hAnsiTheme="minorHAnsi"/>
        <w:color w:val="808080" w:themeColor="background1" w:themeShade="80"/>
        <w:sz w:val="20"/>
        <w:szCs w:val="20"/>
      </w:rPr>
      <w:instrText xml:space="preserve"> PAGE   \* MERGEFORMAT </w:instrText>
    </w:r>
    <w:r w:rsidRPr="00E44206">
      <w:rPr>
        <w:rFonts w:asciiTheme="minorHAnsi" w:hAnsiTheme="minorHAnsi"/>
        <w:color w:val="808080" w:themeColor="background1" w:themeShade="80"/>
        <w:sz w:val="20"/>
        <w:szCs w:val="20"/>
      </w:rPr>
      <w:fldChar w:fldCharType="separate"/>
    </w:r>
    <w:r w:rsidR="00A10F44">
      <w:rPr>
        <w:rFonts w:asciiTheme="minorHAnsi" w:hAnsiTheme="minorHAnsi"/>
        <w:noProof/>
        <w:color w:val="808080" w:themeColor="background1" w:themeShade="80"/>
        <w:sz w:val="20"/>
        <w:szCs w:val="20"/>
      </w:rPr>
      <w:t>2</w:t>
    </w:r>
    <w:r w:rsidRPr="00E44206">
      <w:rPr>
        <w:rFonts w:asciiTheme="minorHAnsi" w:hAnsiTheme="minorHAnsi"/>
        <w:color w:val="808080" w:themeColor="background1" w:themeShade="80"/>
        <w:sz w:val="20"/>
        <w:szCs w:val="20"/>
      </w:rPr>
      <w:fldChar w:fldCharType="end"/>
    </w:r>
    <w:r w:rsidRPr="00E44206">
      <w:rPr>
        <w:rFonts w:asciiTheme="minorHAnsi" w:hAnsiTheme="minorHAnsi"/>
        <w:color w:val="808080" w:themeColor="background1" w:themeShade="80"/>
        <w:sz w:val="20"/>
        <w:szCs w:val="20"/>
      </w:rPr>
      <w:t xml:space="preserve"> / </w:t>
    </w:r>
    <w:r w:rsidRPr="00E44206">
      <w:rPr>
        <w:rFonts w:asciiTheme="minorHAnsi" w:hAnsiTheme="minorHAnsi"/>
        <w:color w:val="808080" w:themeColor="background1" w:themeShade="80"/>
        <w:sz w:val="20"/>
        <w:szCs w:val="20"/>
      </w:rPr>
      <w:fldChar w:fldCharType="begin"/>
    </w:r>
    <w:r w:rsidRPr="00E44206">
      <w:rPr>
        <w:rFonts w:asciiTheme="minorHAnsi" w:hAnsiTheme="minorHAnsi"/>
        <w:color w:val="808080" w:themeColor="background1" w:themeShade="80"/>
        <w:sz w:val="20"/>
        <w:szCs w:val="20"/>
      </w:rPr>
      <w:instrText xml:space="preserve"> NUMPAGES   \* MERGEFORMAT </w:instrText>
    </w:r>
    <w:r w:rsidRPr="00E44206">
      <w:rPr>
        <w:rFonts w:asciiTheme="minorHAnsi" w:hAnsiTheme="minorHAnsi"/>
        <w:color w:val="808080" w:themeColor="background1" w:themeShade="80"/>
        <w:sz w:val="20"/>
        <w:szCs w:val="20"/>
      </w:rPr>
      <w:fldChar w:fldCharType="separate"/>
    </w:r>
    <w:r w:rsidR="00A10F44">
      <w:rPr>
        <w:rFonts w:asciiTheme="minorHAnsi" w:hAnsiTheme="minorHAnsi"/>
        <w:noProof/>
        <w:color w:val="808080" w:themeColor="background1" w:themeShade="80"/>
        <w:sz w:val="20"/>
        <w:szCs w:val="20"/>
      </w:rPr>
      <w:t>19</w:t>
    </w:r>
    <w:r w:rsidRPr="00E44206">
      <w:rPr>
        <w:rFonts w:asciiTheme="minorHAnsi" w:hAnsiTheme="minorHAnsi"/>
        <w:color w:val="808080" w:themeColor="background1" w:themeShade="80"/>
        <w:sz w:val="20"/>
        <w:szCs w:val="20"/>
      </w:rPr>
      <w:fldChar w:fldCharType="end"/>
    </w:r>
  </w:p>
  <w:p w14:paraId="29EDA441" w14:textId="77777777" w:rsidR="002A6301" w:rsidRPr="00F1101F" w:rsidRDefault="002A6301" w:rsidP="00B461D4">
    <w:pPr>
      <w:pStyle w:val="Voettekst"/>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DB40A" w14:textId="09C1C605" w:rsidR="002A6301" w:rsidRPr="000A06CB" w:rsidRDefault="002A6301" w:rsidP="00B461D4">
    <w:pPr>
      <w:pStyle w:val="Voettekst"/>
      <w:rPr>
        <w:color w:val="808080" w:themeColor="background1" w:themeShade="80"/>
      </w:rPr>
    </w:pPr>
    <w:r w:rsidRPr="00E44206">
      <w:rPr>
        <w:rFonts w:asciiTheme="minorHAnsi" w:hAnsiTheme="minorHAnsi"/>
        <w:color w:val="808080" w:themeColor="background1" w:themeShade="80"/>
        <w:sz w:val="20"/>
        <w:szCs w:val="20"/>
      </w:rPr>
      <w:t>H</w:t>
    </w:r>
    <w:r>
      <w:rPr>
        <w:rFonts w:asciiTheme="minorHAnsi" w:hAnsiTheme="minorHAnsi"/>
        <w:color w:val="808080" w:themeColor="background1" w:themeShade="80"/>
        <w:sz w:val="20"/>
        <w:szCs w:val="20"/>
      </w:rPr>
      <w:t>9.1-B</w:t>
    </w:r>
    <w:r w:rsidR="00245FEC">
      <w:rPr>
        <w:rFonts w:asciiTheme="minorHAnsi" w:hAnsiTheme="minorHAnsi"/>
        <w:color w:val="808080" w:themeColor="background1" w:themeShade="80"/>
        <w:sz w:val="20"/>
        <w:szCs w:val="20"/>
        <w:lang w:val="nl-BE"/>
      </w:rPr>
      <w:t>9</w:t>
    </w:r>
    <w:r>
      <w:rPr>
        <w:rFonts w:asciiTheme="minorHAnsi" w:hAnsiTheme="minorHAnsi"/>
        <w:color w:val="808080" w:themeColor="background1" w:themeShade="80"/>
        <w:sz w:val="20"/>
        <w:szCs w:val="20"/>
      </w:rPr>
      <w:t xml:space="preserve"> versi</w:t>
    </w:r>
    <w:r w:rsidR="00A10F44">
      <w:rPr>
        <w:rFonts w:asciiTheme="minorHAnsi" w:hAnsiTheme="minorHAnsi"/>
        <w:color w:val="808080" w:themeColor="background1" w:themeShade="80"/>
        <w:sz w:val="20"/>
        <w:szCs w:val="20"/>
        <w:lang w:val="nl-BE"/>
      </w:rPr>
      <w:t>e</w:t>
    </w:r>
    <w:r>
      <w:rPr>
        <w:rFonts w:asciiTheme="minorHAnsi" w:hAnsiTheme="minorHAnsi"/>
        <w:color w:val="808080" w:themeColor="background1" w:themeShade="80"/>
        <w:sz w:val="20"/>
        <w:szCs w:val="20"/>
      </w:rPr>
      <w:t xml:space="preserve"> </w:t>
    </w:r>
    <w:r w:rsidR="00245FEC">
      <w:rPr>
        <w:rFonts w:asciiTheme="minorHAnsi" w:hAnsiTheme="minorHAnsi"/>
        <w:color w:val="808080" w:themeColor="background1" w:themeShade="80"/>
        <w:sz w:val="20"/>
        <w:szCs w:val="20"/>
        <w:lang w:val="nl-BE"/>
      </w:rPr>
      <w:t>4</w:t>
    </w:r>
    <w:r>
      <w:rPr>
        <w:rFonts w:asciiTheme="minorHAnsi" w:hAnsiTheme="minorHAnsi"/>
        <w:color w:val="808080" w:themeColor="background1" w:themeShade="80"/>
        <w:sz w:val="20"/>
        <w:szCs w:val="20"/>
      </w:rPr>
      <w:t xml:space="preserve"> – </w:t>
    </w:r>
    <w:r w:rsidR="00A10F44">
      <w:rPr>
        <w:rFonts w:asciiTheme="minorHAnsi" w:hAnsiTheme="minorHAnsi"/>
        <w:color w:val="808080" w:themeColor="background1" w:themeShade="80"/>
        <w:sz w:val="20"/>
        <w:szCs w:val="20"/>
        <w:lang w:val="nl-BE"/>
      </w:rPr>
      <w:t>in voege 08/08/2016</w:t>
    </w:r>
    <w:r w:rsidRPr="000A06CB">
      <w:rPr>
        <w:rFonts w:asciiTheme="minorHAnsi" w:hAnsiTheme="minorHAnsi"/>
        <w:color w:val="808080" w:themeColor="background1" w:themeShade="80"/>
        <w:sz w:val="20"/>
        <w:szCs w:val="20"/>
      </w:rPr>
      <w:t xml:space="preserve"> </w:t>
    </w:r>
    <w:r>
      <w:rPr>
        <w:rFonts w:asciiTheme="minorHAnsi" w:hAnsiTheme="minorHAnsi"/>
        <w:color w:val="808080" w:themeColor="background1" w:themeShade="80"/>
        <w:sz w:val="20"/>
        <w:szCs w:val="20"/>
      </w:rPr>
      <w:tab/>
    </w:r>
    <w:r>
      <w:rPr>
        <w:rFonts w:asciiTheme="minorHAnsi" w:hAnsiTheme="minorHAnsi"/>
        <w:color w:val="808080" w:themeColor="background1" w:themeShade="80"/>
        <w:sz w:val="20"/>
        <w:szCs w:val="20"/>
      </w:rPr>
      <w:tab/>
    </w:r>
    <w:r w:rsidRPr="000A06CB">
      <w:rPr>
        <w:rFonts w:asciiTheme="minorHAnsi" w:hAnsiTheme="minorHAnsi"/>
        <w:color w:val="808080" w:themeColor="background1" w:themeShade="80"/>
        <w:sz w:val="20"/>
        <w:szCs w:val="20"/>
      </w:rPr>
      <w:fldChar w:fldCharType="begin"/>
    </w:r>
    <w:r w:rsidRPr="000A06CB">
      <w:rPr>
        <w:rFonts w:asciiTheme="minorHAnsi" w:hAnsiTheme="minorHAnsi"/>
        <w:color w:val="808080" w:themeColor="background1" w:themeShade="80"/>
        <w:sz w:val="20"/>
        <w:szCs w:val="20"/>
      </w:rPr>
      <w:instrText xml:space="preserve"> PAGE   \* MERGEFORMAT </w:instrText>
    </w:r>
    <w:r w:rsidRPr="000A06CB">
      <w:rPr>
        <w:rFonts w:asciiTheme="minorHAnsi" w:hAnsiTheme="minorHAnsi"/>
        <w:color w:val="808080" w:themeColor="background1" w:themeShade="80"/>
        <w:sz w:val="20"/>
        <w:szCs w:val="20"/>
      </w:rPr>
      <w:fldChar w:fldCharType="separate"/>
    </w:r>
    <w:r w:rsidR="00A10F44">
      <w:rPr>
        <w:rFonts w:asciiTheme="minorHAnsi" w:hAnsiTheme="minorHAnsi"/>
        <w:noProof/>
        <w:color w:val="808080" w:themeColor="background1" w:themeShade="80"/>
        <w:sz w:val="20"/>
        <w:szCs w:val="20"/>
      </w:rPr>
      <w:t>1</w:t>
    </w:r>
    <w:r w:rsidRPr="000A06CB">
      <w:rPr>
        <w:rFonts w:asciiTheme="minorHAnsi" w:hAnsiTheme="minorHAnsi"/>
        <w:color w:val="808080" w:themeColor="background1" w:themeShade="80"/>
        <w:sz w:val="20"/>
        <w:szCs w:val="20"/>
      </w:rPr>
      <w:fldChar w:fldCharType="end"/>
    </w:r>
    <w:r w:rsidRPr="000A06CB">
      <w:rPr>
        <w:rFonts w:asciiTheme="minorHAnsi" w:hAnsiTheme="minorHAnsi"/>
        <w:color w:val="808080" w:themeColor="background1" w:themeShade="80"/>
        <w:sz w:val="20"/>
        <w:szCs w:val="20"/>
      </w:rPr>
      <w:t xml:space="preserve"> / </w:t>
    </w:r>
    <w:r w:rsidRPr="000A06CB">
      <w:rPr>
        <w:rFonts w:asciiTheme="minorHAnsi" w:hAnsiTheme="minorHAnsi"/>
        <w:color w:val="808080" w:themeColor="background1" w:themeShade="80"/>
        <w:sz w:val="20"/>
        <w:szCs w:val="20"/>
      </w:rPr>
      <w:fldChar w:fldCharType="begin"/>
    </w:r>
    <w:r w:rsidRPr="000A06CB">
      <w:rPr>
        <w:rFonts w:asciiTheme="minorHAnsi" w:hAnsiTheme="minorHAnsi"/>
        <w:color w:val="808080" w:themeColor="background1" w:themeShade="80"/>
        <w:sz w:val="20"/>
        <w:szCs w:val="20"/>
      </w:rPr>
      <w:instrText xml:space="preserve"> NUMPAGES   \* MERGEFORMAT </w:instrText>
    </w:r>
    <w:r w:rsidRPr="000A06CB">
      <w:rPr>
        <w:rFonts w:asciiTheme="minorHAnsi" w:hAnsiTheme="minorHAnsi"/>
        <w:color w:val="808080" w:themeColor="background1" w:themeShade="80"/>
        <w:sz w:val="20"/>
        <w:szCs w:val="20"/>
      </w:rPr>
      <w:fldChar w:fldCharType="separate"/>
    </w:r>
    <w:r w:rsidR="00A10F44">
      <w:rPr>
        <w:rFonts w:asciiTheme="minorHAnsi" w:hAnsiTheme="minorHAnsi"/>
        <w:noProof/>
        <w:color w:val="808080" w:themeColor="background1" w:themeShade="80"/>
        <w:sz w:val="20"/>
        <w:szCs w:val="20"/>
      </w:rPr>
      <w:t>19</w:t>
    </w:r>
    <w:r w:rsidRPr="000A06CB">
      <w:rPr>
        <w:rFonts w:asciiTheme="minorHAnsi" w:hAnsiTheme="minorHAnsi"/>
        <w:color w:val="808080" w:themeColor="background1" w:themeShade="80"/>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8856" w14:textId="77777777" w:rsidR="002A6301" w:rsidRDefault="002A6301" w:rsidP="00516A3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610251" w14:textId="77777777" w:rsidR="002A6301" w:rsidRDefault="002A6301">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63E17" w14:textId="77777777" w:rsidR="002A6301" w:rsidRDefault="002A6301" w:rsidP="00EE1EC3">
    <w:pPr>
      <w:pStyle w:val="Voettekst"/>
      <w:jc w:val="center"/>
      <w:rPr>
        <w:color w:val="000080"/>
        <w:sz w:val="18"/>
        <w:szCs w:val="18"/>
      </w:rPr>
    </w:pPr>
    <w:r w:rsidRPr="00C053CD">
      <w:rPr>
        <w:color w:val="000080"/>
        <w:sz w:val="18"/>
        <w:szCs w:val="18"/>
      </w:rPr>
      <w:t xml:space="preserve">Center </w:t>
    </w:r>
    <w:proofErr w:type="spellStart"/>
    <w:r w:rsidRPr="00C053CD">
      <w:rPr>
        <w:color w:val="000080"/>
        <w:sz w:val="18"/>
        <w:szCs w:val="18"/>
      </w:rPr>
      <w:t>for</w:t>
    </w:r>
    <w:proofErr w:type="spellEnd"/>
    <w:r w:rsidRPr="00C053CD">
      <w:rPr>
        <w:color w:val="000080"/>
        <w:sz w:val="18"/>
        <w:szCs w:val="18"/>
      </w:rPr>
      <w:t xml:space="preserve"> </w:t>
    </w:r>
    <w:proofErr w:type="spellStart"/>
    <w:r w:rsidRPr="00C053CD">
      <w:rPr>
        <w:color w:val="000080"/>
        <w:sz w:val="18"/>
        <w:szCs w:val="18"/>
      </w:rPr>
      <w:t>Medical</w:t>
    </w:r>
    <w:proofErr w:type="spellEnd"/>
    <w:r w:rsidRPr="00C053CD">
      <w:rPr>
        <w:color w:val="000080"/>
        <w:sz w:val="18"/>
        <w:szCs w:val="18"/>
      </w:rPr>
      <w:t xml:space="preserve"> Genetics –</w:t>
    </w:r>
    <w:r>
      <w:rPr>
        <w:color w:val="000080"/>
        <w:sz w:val="18"/>
        <w:szCs w:val="18"/>
      </w:rPr>
      <w:t xml:space="preserve"> MRB </w:t>
    </w:r>
    <w:r w:rsidRPr="00C053CD">
      <w:rPr>
        <w:color w:val="000080"/>
        <w:sz w:val="18"/>
        <w:szCs w:val="18"/>
      </w:rPr>
      <w:t xml:space="preserve">– </w:t>
    </w:r>
    <w:proofErr w:type="spellStart"/>
    <w:r w:rsidRPr="00C053CD">
      <w:rPr>
        <w:color w:val="000080"/>
        <w:sz w:val="18"/>
        <w:szCs w:val="18"/>
      </w:rPr>
      <w:t>Ghent</w:t>
    </w:r>
    <w:proofErr w:type="spellEnd"/>
    <w:r w:rsidRPr="00C053CD">
      <w:rPr>
        <w:color w:val="000080"/>
        <w:sz w:val="18"/>
        <w:szCs w:val="18"/>
      </w:rPr>
      <w:t xml:space="preserve"> University </w:t>
    </w:r>
    <w:proofErr w:type="spellStart"/>
    <w:r w:rsidRPr="00C053CD">
      <w:rPr>
        <w:color w:val="000080"/>
        <w:sz w:val="18"/>
        <w:szCs w:val="18"/>
      </w:rPr>
      <w:t>Hospital</w:t>
    </w:r>
    <w:proofErr w:type="spellEnd"/>
    <w:r w:rsidRPr="00C053CD">
      <w:rPr>
        <w:color w:val="000080"/>
        <w:sz w:val="18"/>
        <w:szCs w:val="18"/>
      </w:rPr>
      <w:t xml:space="preserve"> – De Pintelaan 185 – </w:t>
    </w:r>
    <w:r>
      <w:rPr>
        <w:color w:val="000080"/>
        <w:sz w:val="18"/>
        <w:szCs w:val="18"/>
      </w:rPr>
      <w:t>B-</w:t>
    </w:r>
    <w:r w:rsidRPr="00C053CD">
      <w:rPr>
        <w:color w:val="000080"/>
        <w:sz w:val="18"/>
        <w:szCs w:val="18"/>
      </w:rPr>
      <w:t xml:space="preserve">9000 </w:t>
    </w:r>
    <w:proofErr w:type="spellStart"/>
    <w:r w:rsidRPr="00C053CD">
      <w:rPr>
        <w:color w:val="000080"/>
        <w:sz w:val="18"/>
        <w:szCs w:val="18"/>
      </w:rPr>
      <w:t>Ghent</w:t>
    </w:r>
    <w:proofErr w:type="spellEnd"/>
    <w:r w:rsidRPr="00C053CD">
      <w:rPr>
        <w:color w:val="000080"/>
        <w:sz w:val="18"/>
        <w:szCs w:val="18"/>
      </w:rPr>
      <w:t xml:space="preserve">, Belgium </w:t>
    </w:r>
  </w:p>
  <w:p w14:paraId="7408FEEC" w14:textId="77777777" w:rsidR="002A6301" w:rsidRPr="00C053CD" w:rsidRDefault="002A6301" w:rsidP="00EE1EC3">
    <w:pPr>
      <w:pStyle w:val="Voettekst"/>
      <w:ind w:right="360"/>
      <w:jc w:val="center"/>
      <w:rPr>
        <w:color w:val="000080"/>
        <w:sz w:val="18"/>
        <w:szCs w:val="18"/>
      </w:rPr>
    </w:pPr>
    <w:proofErr w:type="spellStart"/>
    <w:r>
      <w:rPr>
        <w:color w:val="000080"/>
        <w:sz w:val="18"/>
        <w:szCs w:val="18"/>
      </w:rPr>
      <w:t>Department</w:t>
    </w:r>
    <w:proofErr w:type="spellEnd"/>
    <w:r>
      <w:rPr>
        <w:color w:val="000080"/>
        <w:sz w:val="18"/>
        <w:szCs w:val="18"/>
      </w:rPr>
      <w:t xml:space="preserve"> Chair: Prof. A. De Paepe – Supervisor </w:t>
    </w:r>
    <w:proofErr w:type="spellStart"/>
    <w:r>
      <w:rPr>
        <w:color w:val="000080"/>
        <w:sz w:val="18"/>
        <w:szCs w:val="18"/>
      </w:rPr>
      <w:t>Connective</w:t>
    </w:r>
    <w:proofErr w:type="spellEnd"/>
    <w:r>
      <w:rPr>
        <w:color w:val="000080"/>
        <w:sz w:val="18"/>
        <w:szCs w:val="18"/>
      </w:rPr>
      <w:t xml:space="preserve"> Tissue Lab: Prof. P. Coucke</w:t>
    </w:r>
  </w:p>
  <w:p w14:paraId="1828ACA2" w14:textId="77777777" w:rsidR="002A6301" w:rsidRPr="00C053CD" w:rsidRDefault="002A6301" w:rsidP="00EE1EC3">
    <w:pPr>
      <w:pStyle w:val="Voettekst"/>
      <w:jc w:val="center"/>
      <w:rPr>
        <w:color w:val="000080"/>
        <w:sz w:val="18"/>
        <w:szCs w:val="18"/>
      </w:rPr>
    </w:pPr>
    <w:r>
      <w:rPr>
        <w:color w:val="000080"/>
        <w:sz w:val="18"/>
        <w:szCs w:val="18"/>
      </w:rPr>
      <w:t xml:space="preserve">Sample </w:t>
    </w:r>
    <w:proofErr w:type="spellStart"/>
    <w:r>
      <w:rPr>
        <w:color w:val="000080"/>
        <w:sz w:val="18"/>
        <w:szCs w:val="18"/>
      </w:rPr>
      <w:t>reception</w:t>
    </w:r>
    <w:proofErr w:type="spellEnd"/>
    <w:r>
      <w:rPr>
        <w:color w:val="000080"/>
        <w:sz w:val="18"/>
        <w:szCs w:val="18"/>
      </w:rPr>
      <w:t>: Tel: 0032-(0)9-332 24 77</w:t>
    </w:r>
    <w:r w:rsidRPr="00C053CD">
      <w:rPr>
        <w:color w:val="000080"/>
        <w:sz w:val="18"/>
        <w:szCs w:val="18"/>
      </w:rPr>
      <w:t xml:space="preserve"> – Fax</w:t>
    </w:r>
    <w:r>
      <w:rPr>
        <w:color w:val="000080"/>
        <w:sz w:val="18"/>
        <w:szCs w:val="18"/>
      </w:rPr>
      <w:t>:</w:t>
    </w:r>
    <w:r w:rsidRPr="00C053CD">
      <w:rPr>
        <w:color w:val="000080"/>
        <w:sz w:val="18"/>
        <w:szCs w:val="18"/>
      </w:rPr>
      <w:t xml:space="preserve"> </w:t>
    </w:r>
    <w:r>
      <w:rPr>
        <w:color w:val="000080"/>
        <w:sz w:val="18"/>
        <w:szCs w:val="18"/>
      </w:rPr>
      <w:t>0032-(</w:t>
    </w:r>
    <w:r w:rsidRPr="00C053CD">
      <w:rPr>
        <w:color w:val="000080"/>
        <w:sz w:val="18"/>
        <w:szCs w:val="18"/>
      </w:rPr>
      <w:t>0</w:t>
    </w:r>
    <w:r>
      <w:rPr>
        <w:color w:val="000080"/>
        <w:sz w:val="18"/>
        <w:szCs w:val="18"/>
      </w:rPr>
      <w:t>)</w:t>
    </w:r>
    <w:r w:rsidRPr="00C053CD">
      <w:rPr>
        <w:color w:val="000080"/>
        <w:sz w:val="18"/>
        <w:szCs w:val="18"/>
      </w:rPr>
      <w:t>9-</w:t>
    </w:r>
    <w:r>
      <w:rPr>
        <w:color w:val="000080"/>
        <w:sz w:val="18"/>
        <w:szCs w:val="18"/>
      </w:rPr>
      <w:t>332</w:t>
    </w:r>
    <w:r w:rsidRPr="00C053CD">
      <w:rPr>
        <w:color w:val="000080"/>
        <w:sz w:val="18"/>
        <w:szCs w:val="18"/>
      </w:rPr>
      <w:t xml:space="preserve"> </w:t>
    </w:r>
    <w:r>
      <w:rPr>
        <w:color w:val="000080"/>
        <w:sz w:val="18"/>
        <w:szCs w:val="18"/>
      </w:rPr>
      <w:t>65 49</w:t>
    </w:r>
  </w:p>
  <w:p w14:paraId="6B7370EE" w14:textId="77777777" w:rsidR="002A6301" w:rsidRPr="00542D88" w:rsidRDefault="002A6301" w:rsidP="00EE1EC3">
    <w:pPr>
      <w:pStyle w:val="Koptekst"/>
      <w:tabs>
        <w:tab w:val="center" w:pos="4680"/>
      </w:tabs>
      <w:jc w:val="center"/>
      <w:rPr>
        <w:b/>
        <w:noProof/>
        <w:color w:val="365F91"/>
        <w14:shadow w14:blurRad="50800" w14:dist="38100" w14:dir="2700000" w14:sx="100000" w14:sy="100000" w14:kx="0" w14:ky="0" w14:algn="tl">
          <w14:srgbClr w14:val="000000">
            <w14:alpha w14:val="60000"/>
          </w14:srgbClr>
        </w14:shadow>
      </w:rPr>
    </w:pPr>
    <w:r>
      <w:rPr>
        <w:color w:val="000080"/>
        <w:sz w:val="18"/>
        <w:szCs w:val="18"/>
      </w:rPr>
      <w:t xml:space="preserve">Website: </w:t>
    </w:r>
    <w:hyperlink r:id="rId1" w:history="1">
      <w:r w:rsidRPr="009F7CB6">
        <w:rPr>
          <w:noProof/>
          <w:color w:val="0000FF"/>
          <w:sz w:val="18"/>
          <w:szCs w:val="22"/>
          <w:u w:val="single"/>
          <w:lang w:eastAsia="zh-CN"/>
        </w:rPr>
        <w:t>http://www.cmgg.be</w:t>
      </w:r>
    </w:hyperlink>
    <w:r w:rsidRPr="00057EB4">
      <w:rPr>
        <w:color w:val="000080"/>
        <w:sz w:val="18"/>
        <w:szCs w:val="18"/>
      </w:rPr>
      <w:t xml:space="preserve"> – e-mail: </w:t>
    </w:r>
    <w:hyperlink r:id="rId2" w:history="1">
      <w:r w:rsidRPr="00057EB4">
        <w:rPr>
          <w:rStyle w:val="Hyperlink"/>
          <w:sz w:val="18"/>
          <w:szCs w:val="18"/>
        </w:rPr>
        <w:t>connective_tissue@medgen.ugent.be</w:t>
      </w:r>
    </w:hyperlink>
  </w:p>
  <w:p w14:paraId="46C04F80" w14:textId="77777777" w:rsidR="002A6301" w:rsidRDefault="002A6301">
    <w:pPr>
      <w:pStyle w:val="Voettekst"/>
      <w:pBdr>
        <w:top w:val="single" w:sz="4" w:space="1" w:color="D9D9D9"/>
      </w:pBdr>
      <w:jc w:val="right"/>
    </w:pPr>
    <w:r>
      <w:fldChar w:fldCharType="begin"/>
    </w:r>
    <w:r>
      <w:instrText xml:space="preserve"> PAGE   \* MERGEFORMAT </w:instrText>
    </w:r>
    <w:r>
      <w:fldChar w:fldCharType="separate"/>
    </w:r>
    <w:r w:rsidR="00A10F44">
      <w:rPr>
        <w:noProof/>
      </w:rPr>
      <w:t>19</w:t>
    </w:r>
    <w:r>
      <w:fldChar w:fldCharType="end"/>
    </w:r>
  </w:p>
  <w:p w14:paraId="5AB6B0D9" w14:textId="192B1B5D" w:rsidR="002A6301" w:rsidRPr="0072481D" w:rsidRDefault="002A6301" w:rsidP="0072481D">
    <w:pPr>
      <w:tabs>
        <w:tab w:val="center" w:pos="4536"/>
        <w:tab w:val="right" w:pos="9072"/>
      </w:tabs>
      <w:ind w:right="360"/>
      <w:jc w:val="center"/>
      <w:rPr>
        <w:rFonts w:ascii="Arial" w:hAnsi="Arial" w:cs="Arial"/>
        <w:i/>
        <w:color w:val="000080"/>
        <w:sz w:val="18"/>
        <w:szCs w:val="18"/>
      </w:rPr>
    </w:pPr>
    <w:r w:rsidRPr="00B40320">
      <w:rPr>
        <w:rFonts w:ascii="Arial" w:hAnsi="Arial" w:cs="Arial"/>
        <w:i/>
        <w:color w:val="000080"/>
        <w:sz w:val="18"/>
        <w:szCs w:val="18"/>
      </w:rPr>
      <w:t>H9.1-B</w:t>
    </w:r>
    <w:r>
      <w:rPr>
        <w:rFonts w:ascii="Arial" w:hAnsi="Arial" w:cs="Arial"/>
        <w:i/>
        <w:color w:val="000080"/>
        <w:sz w:val="18"/>
        <w:szCs w:val="18"/>
      </w:rPr>
      <w:t>9</w:t>
    </w:r>
    <w:r w:rsidRPr="00B40320">
      <w:rPr>
        <w:rFonts w:ascii="Arial" w:hAnsi="Arial" w:cs="Arial"/>
        <w:i/>
        <w:color w:val="000080"/>
        <w:sz w:val="18"/>
        <w:szCs w:val="18"/>
      </w:rPr>
      <w:t xml:space="preserve">     Version: </w:t>
    </w:r>
    <w:r>
      <w:rPr>
        <w:rFonts w:ascii="Arial" w:hAnsi="Arial" w:cs="Arial"/>
        <w:i/>
        <w:color w:val="000080"/>
        <w:sz w:val="18"/>
        <w:szCs w:val="18"/>
      </w:rPr>
      <w:t>3    Date: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6ACB0" w14:textId="77777777" w:rsidR="002A6301" w:rsidRPr="00915EDD" w:rsidRDefault="002A6301" w:rsidP="008C3DEC">
    <w:pPr>
      <w:pStyle w:val="Voettekst"/>
      <w:ind w:right="-427"/>
      <w:jc w:val="center"/>
      <w:rPr>
        <w:rFonts w:ascii="Arial" w:hAnsi="Arial" w:cs="Arial"/>
        <w:b/>
        <w:color w:val="FF0000"/>
        <w:sz w:val="18"/>
        <w:szCs w:val="18"/>
        <w:lang w:val="nl-BE"/>
      </w:rPr>
    </w:pPr>
    <w:r w:rsidRPr="00915EDD">
      <w:rPr>
        <w:rFonts w:ascii="Arial" w:hAnsi="Arial" w:cs="Arial"/>
        <w:b/>
        <w:color w:val="FF0000"/>
        <w:sz w:val="18"/>
        <w:szCs w:val="18"/>
        <w:lang w:val="nl-BE"/>
      </w:rPr>
      <w:t>CONFORM HET GELDIGE DOCUMENT</w:t>
    </w:r>
  </w:p>
  <w:p w14:paraId="031B9C3B" w14:textId="77777777" w:rsidR="002A6301" w:rsidRPr="00915EDD" w:rsidRDefault="002A6301" w:rsidP="008C3DEC">
    <w:pPr>
      <w:pStyle w:val="Voettekst"/>
      <w:ind w:right="-427"/>
      <w:jc w:val="center"/>
      <w:rPr>
        <w:rFonts w:ascii="Verdana" w:hAnsi="Verdana"/>
        <w:lang w:val="nl-BE"/>
      </w:rPr>
    </w:pPr>
    <w:r w:rsidRPr="00915EDD">
      <w:rPr>
        <w:rFonts w:ascii="Arial" w:hAnsi="Arial" w:cs="Arial"/>
        <w:lang w:val="nl-BE"/>
      </w:rPr>
      <w:t xml:space="preserve">Laatst afgedrukt op </w:t>
    </w:r>
    <w:r w:rsidRPr="00EC6C81">
      <w:rPr>
        <w:rFonts w:ascii="Arial" w:hAnsi="Arial" w:cs="Arial"/>
      </w:rPr>
      <w:fldChar w:fldCharType="begin"/>
    </w:r>
    <w:r w:rsidRPr="00EC6C81">
      <w:rPr>
        <w:rFonts w:ascii="Arial" w:hAnsi="Arial" w:cs="Arial"/>
      </w:rPr>
      <w:instrText xml:space="preserve"> PRINTDATE \@ "d/MM/yyyy H:mm:ss" </w:instrText>
    </w:r>
    <w:r w:rsidRPr="00EC6C81">
      <w:rPr>
        <w:rFonts w:ascii="Arial" w:hAnsi="Arial" w:cs="Arial"/>
      </w:rPr>
      <w:fldChar w:fldCharType="separate"/>
    </w:r>
    <w:r>
      <w:rPr>
        <w:rFonts w:ascii="Arial" w:hAnsi="Arial" w:cs="Arial"/>
        <w:noProof/>
      </w:rPr>
      <w:t>6/08/2008 17:24:00</w:t>
    </w:r>
    <w:r w:rsidRPr="00EC6C81">
      <w:rPr>
        <w:rFonts w:ascii="Arial" w:hAnsi="Arial" w:cs="Arial"/>
      </w:rPr>
      <w:fldChar w:fldCharType="end"/>
    </w:r>
  </w:p>
  <w:p w14:paraId="55453110" w14:textId="77777777" w:rsidR="002A6301" w:rsidRPr="008C3DEC" w:rsidRDefault="002A6301">
    <w:pPr>
      <w:pStyle w:val="Voetteks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BF8F1" w14:textId="77777777" w:rsidR="005401F3" w:rsidRDefault="005401F3">
      <w:r>
        <w:separator/>
      </w:r>
    </w:p>
  </w:footnote>
  <w:footnote w:type="continuationSeparator" w:id="0">
    <w:p w14:paraId="4DDA50E0" w14:textId="77777777" w:rsidR="005401F3" w:rsidRDefault="00540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30A10" w14:textId="77777777" w:rsidR="002A6301" w:rsidRDefault="002A6301" w:rsidP="00B461D4">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- 2 -</w:t>
    </w:r>
    <w:r>
      <w:rPr>
        <w:rStyle w:val="Paginanummer"/>
      </w:rPr>
      <w:fldChar w:fldCharType="end"/>
    </w:r>
  </w:p>
  <w:p w14:paraId="73F5C819" w14:textId="77777777" w:rsidR="002A6301" w:rsidRDefault="002A6301" w:rsidP="00B461D4">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83D8D" w14:textId="77777777" w:rsidR="002A6301" w:rsidRDefault="002A6301" w:rsidP="00B461D4">
    <w:r w:rsidRPr="00CF4FE9">
      <w:rPr>
        <w:noProof/>
        <w:lang w:val="nl-BE" w:eastAsia="nl-BE"/>
      </w:rPr>
      <w:drawing>
        <wp:inline distT="0" distB="0" distL="0" distR="0" wp14:anchorId="55A78E08" wp14:editId="1800A3A6">
          <wp:extent cx="6375400" cy="622300"/>
          <wp:effectExtent l="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0" cy="622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EFA5" w14:textId="77777777" w:rsidR="002A6301" w:rsidRDefault="002A6301" w:rsidP="00D34E8A">
    <w:pPr>
      <w:pStyle w:val="Koptekst"/>
      <w:tabs>
        <w:tab w:val="center" w:pos="4680"/>
      </w:tabs>
      <w:rPr>
        <w:noProof/>
      </w:rPr>
    </w:pPr>
    <w:r>
      <w:rPr>
        <w:noProof/>
        <w:lang w:val="nl-BE" w:eastAsia="nl-BE"/>
      </w:rPr>
      <w:drawing>
        <wp:inline distT="0" distB="0" distL="0" distR="0" wp14:anchorId="43AA5EA2" wp14:editId="79FD3F92">
          <wp:extent cx="744855" cy="541655"/>
          <wp:effectExtent l="0" t="0" r="0" b="0"/>
          <wp:docPr id="2" name="Picture 2" descr="U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541655"/>
                  </a:xfrm>
                  <a:prstGeom prst="rect">
                    <a:avLst/>
                  </a:prstGeom>
                  <a:noFill/>
                  <a:ln>
                    <a:noFill/>
                  </a:ln>
                </pic:spPr>
              </pic:pic>
            </a:graphicData>
          </a:graphic>
        </wp:inline>
      </w:drawing>
    </w:r>
    <w:r>
      <w:rPr>
        <w:noProof/>
      </w:rPr>
      <w:tab/>
      <w:t xml:space="preserve">        </w:t>
    </w:r>
    <w:r>
      <w:rPr>
        <w:noProof/>
        <w:lang w:val="nl-BE" w:eastAsia="nl-BE"/>
      </w:rPr>
      <w:drawing>
        <wp:inline distT="0" distB="0" distL="0" distR="0" wp14:anchorId="037CB243" wp14:editId="61CF6F4F">
          <wp:extent cx="1024255" cy="541655"/>
          <wp:effectExtent l="0" t="0" r="0" b="0"/>
          <wp:docPr id="3" name="Picture 3" descr="cmgg_logo_eng_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gg_logo_eng_wit.png"/>
                  <pic:cNvPicPr>
                    <a:picLocks noChangeAspect="1" noChangeArrowheads="1"/>
                  </pic:cNvPicPr>
                </pic:nvPicPr>
                <pic:blipFill>
                  <a:blip r:embed="rId2">
                    <a:extLst>
                      <a:ext uri="{28A0092B-C50C-407E-A947-70E740481C1C}">
                        <a14:useLocalDpi xmlns:a14="http://schemas.microsoft.com/office/drawing/2010/main" val="0"/>
                      </a:ext>
                    </a:extLst>
                  </a:blip>
                  <a:srcRect l="6622" t="11494" r="7947" b="11494"/>
                  <a:stretch>
                    <a:fillRect/>
                  </a:stretch>
                </pic:blipFill>
                <pic:spPr bwMode="auto">
                  <a:xfrm>
                    <a:off x="0" y="0"/>
                    <a:ext cx="1024255" cy="541655"/>
                  </a:xfrm>
                  <a:prstGeom prst="rect">
                    <a:avLst/>
                  </a:prstGeom>
                  <a:noFill/>
                  <a:ln>
                    <a:noFill/>
                  </a:ln>
                </pic:spPr>
              </pic:pic>
            </a:graphicData>
          </a:graphic>
        </wp:inline>
      </w:drawing>
    </w:r>
    <w:r>
      <w:rPr>
        <w:noProof/>
      </w:rPr>
      <w:tab/>
      <w:t xml:space="preserve"> </w:t>
    </w:r>
    <w:r>
      <w:rPr>
        <w:noProof/>
        <w:lang w:val="nl-BE" w:eastAsia="nl-BE"/>
      </w:rPr>
      <w:drawing>
        <wp:inline distT="0" distB="0" distL="0" distR="0" wp14:anchorId="6DEE01AA" wp14:editId="5EC2BA09">
          <wp:extent cx="855345" cy="541655"/>
          <wp:effectExtent l="0" t="0" r="8255" b="0"/>
          <wp:docPr id="4" name="Picture 4" descr="LOGO_KLINISCH_ONDERSTEUNENDE_S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INISCH_ONDERSTEUNENDE_SECTOR.PNG"/>
                  <pic:cNvPicPr>
                    <a:picLocks noChangeAspect="1" noChangeArrowheads="1"/>
                  </pic:cNvPicPr>
                </pic:nvPicPr>
                <pic:blipFill>
                  <a:blip r:embed="rId3">
                    <a:extLst>
                      <a:ext uri="{28A0092B-C50C-407E-A947-70E740481C1C}">
                        <a14:useLocalDpi xmlns:a14="http://schemas.microsoft.com/office/drawing/2010/main" val="0"/>
                      </a:ext>
                    </a:extLst>
                  </a:blip>
                  <a:srcRect r="73761"/>
                  <a:stretch>
                    <a:fillRect/>
                  </a:stretch>
                </pic:blipFill>
                <pic:spPr bwMode="auto">
                  <a:xfrm>
                    <a:off x="0" y="0"/>
                    <a:ext cx="855345" cy="541655"/>
                  </a:xfrm>
                  <a:prstGeom prst="rect">
                    <a:avLst/>
                  </a:prstGeom>
                  <a:noFill/>
                  <a:ln>
                    <a:noFill/>
                  </a:ln>
                </pic:spPr>
              </pic:pic>
            </a:graphicData>
          </a:graphic>
        </wp:inline>
      </w:drawing>
    </w:r>
  </w:p>
  <w:p w14:paraId="438F9862" w14:textId="77777777" w:rsidR="002A6301" w:rsidRDefault="002A6301" w:rsidP="00D34E8A">
    <w:pPr>
      <w:pStyle w:val="Koptekst"/>
      <w:tabs>
        <w:tab w:val="center" w:pos="4680"/>
      </w:tabs>
      <w:rPr>
        <w:noProof/>
      </w:rPr>
    </w:pPr>
  </w:p>
  <w:p w14:paraId="76D5C2C9" w14:textId="77777777" w:rsidR="002A6301" w:rsidRPr="0039480D" w:rsidRDefault="002A6301" w:rsidP="00D34E8A">
    <w:pPr>
      <w:pStyle w:val="Koptekst"/>
      <w:tabs>
        <w:tab w:val="center" w:pos="4680"/>
      </w:tabs>
      <w:rPr>
        <w:noProof/>
        <w:sz w:val="4"/>
        <w:szCs w:val="4"/>
      </w:rPr>
    </w:pPr>
  </w:p>
  <w:p w14:paraId="3CBC4DA1" w14:textId="3A5BD1CC" w:rsidR="002A6301" w:rsidRPr="00542D88" w:rsidRDefault="002A6301" w:rsidP="00D34E8A">
    <w:pPr>
      <w:pStyle w:val="Koptekst"/>
      <w:tabs>
        <w:tab w:val="center" w:pos="4680"/>
      </w:tabs>
      <w:rPr>
        <w:b/>
        <w:noProof/>
        <w:color w:val="365F91"/>
        <w:sz w:val="20"/>
        <w:szCs w:val="20"/>
        <w14:shadow w14:blurRad="50800" w14:dist="38100" w14:dir="2700000" w14:sx="100000" w14:sy="100000" w14:kx="0" w14:ky="0" w14:algn="tl">
          <w14:srgbClr w14:val="000000">
            <w14:alpha w14:val="60000"/>
          </w14:srgbClr>
        </w14:shadow>
      </w:rPr>
    </w:pPr>
    <w:r w:rsidRPr="00542D88">
      <w:rPr>
        <w:b/>
        <w:noProof/>
        <w:color w:val="365F91"/>
        <w14:shadow w14:blurRad="50800" w14:dist="38100" w14:dir="2700000" w14:sx="100000" w14:sy="100000" w14:kx="0" w14:ky="0" w14:algn="tl">
          <w14:srgbClr w14:val="000000">
            <w14:alpha w14:val="60000"/>
          </w14:srgbClr>
        </w14:shadow>
      </w:rPr>
      <w:tab/>
    </w:r>
    <w:r w:rsidRPr="00542D88">
      <w:rPr>
        <w:b/>
        <w:noProof/>
        <w:color w:val="365F91"/>
        <w:sz w:val="20"/>
        <w:szCs w:val="20"/>
        <w14:shadow w14:blurRad="50800" w14:dist="38100" w14:dir="2700000" w14:sx="100000" w14:sy="100000" w14:kx="0" w14:ky="0" w14:algn="tl">
          <w14:srgbClr w14:val="000000">
            <w14:alpha w14:val="60000"/>
          </w14:srgbClr>
        </w14:shadow>
      </w:rPr>
      <w:t>CONNECTIVE TISSUE LABORATORY</w:t>
    </w:r>
  </w:p>
  <w:p w14:paraId="1B9AE30F" w14:textId="77777777" w:rsidR="002A6301" w:rsidRPr="00D34E8A" w:rsidRDefault="002A6301" w:rsidP="00D5579E">
    <w:pPr>
      <w:pStyle w:val="Koptekst"/>
      <w:tabs>
        <w:tab w:val="center" w:pos="4680"/>
      </w:tabs>
      <w:jc w:val="center"/>
    </w:pPr>
    <w:r>
      <w:rPr>
        <w:noProof/>
        <w:lang w:val="nl-BE" w:eastAsia="nl-BE"/>
      </w:rPr>
      <w:drawing>
        <wp:anchor distT="0" distB="0" distL="114300" distR="114300" simplePos="0" relativeHeight="251657728" behindDoc="0" locked="0" layoutInCell="1" allowOverlap="1" wp14:anchorId="6F67DF08" wp14:editId="7EE42818">
          <wp:simplePos x="0" y="0"/>
          <wp:positionH relativeFrom="column">
            <wp:posOffset>-85725</wp:posOffset>
          </wp:positionH>
          <wp:positionV relativeFrom="paragraph">
            <wp:posOffset>2540</wp:posOffset>
          </wp:positionV>
          <wp:extent cx="6120130" cy="114300"/>
          <wp:effectExtent l="0" t="0" r="1270" b="1270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114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3F67E" w14:textId="77777777" w:rsidR="002A6301" w:rsidRPr="003060A2" w:rsidRDefault="002A6301" w:rsidP="008C3DEC">
    <w:pPr>
      <w:pStyle w:val="Koptekst"/>
      <w:tabs>
        <w:tab w:val="center" w:pos="171"/>
      </w:tabs>
      <w:ind w:left="-284" w:hanging="709"/>
      <w:rPr>
        <w:rFonts w:ascii="Arial" w:hAnsi="Arial" w:cs="Arial"/>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1927"/>
      <w:gridCol w:w="3231"/>
      <w:gridCol w:w="1402"/>
    </w:tblGrid>
    <w:tr w:rsidR="002A6301" w:rsidRPr="00E45EA9" w14:paraId="534D7A11" w14:textId="77777777" w:rsidTr="007E6693">
      <w:trPr>
        <w:trHeight w:val="1126"/>
      </w:trPr>
      <w:tc>
        <w:tcPr>
          <w:tcW w:w="10207" w:type="dxa"/>
          <w:gridSpan w:val="4"/>
        </w:tcPr>
        <w:p w14:paraId="0D13FFEA" w14:textId="77777777" w:rsidR="002A6301" w:rsidRPr="00E45EA9" w:rsidRDefault="002A6301" w:rsidP="00C53557">
          <w:pPr>
            <w:rPr>
              <w:rFonts w:ascii="Arial" w:hAnsi="Arial" w:cs="Arial"/>
            </w:rPr>
          </w:pPr>
          <w:r>
            <w:rPr>
              <w:noProof/>
              <w:lang w:val="nl-BE" w:eastAsia="nl-BE"/>
            </w:rPr>
            <w:drawing>
              <wp:inline distT="0" distB="0" distL="0" distR="0" wp14:anchorId="11E31A08" wp14:editId="506A5B61">
                <wp:extent cx="6240145" cy="660400"/>
                <wp:effectExtent l="0" t="0" r="8255" b="0"/>
                <wp:docPr id="1" name="Picture 1" descr="dubbel_Kos_kleu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bel_Kos_kleur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145" cy="660400"/>
                        </a:xfrm>
                        <a:prstGeom prst="rect">
                          <a:avLst/>
                        </a:prstGeom>
                        <a:noFill/>
                        <a:ln>
                          <a:noFill/>
                        </a:ln>
                      </pic:spPr>
                    </pic:pic>
                  </a:graphicData>
                </a:graphic>
              </wp:inline>
            </w:drawing>
          </w:r>
        </w:p>
      </w:tc>
    </w:tr>
    <w:tr w:rsidR="002A6301" w:rsidRPr="00A10F44" w14:paraId="58BBEE1E" w14:textId="77777777" w:rsidTr="007E6693">
      <w:trPr>
        <w:trHeight w:val="449"/>
      </w:trPr>
      <w:tc>
        <w:tcPr>
          <w:tcW w:w="10207" w:type="dxa"/>
          <w:gridSpan w:val="4"/>
          <w:vAlign w:val="center"/>
        </w:tcPr>
        <w:p w14:paraId="5E50B1A5" w14:textId="77777777" w:rsidR="002A6301" w:rsidRPr="00800CA8" w:rsidRDefault="002A6301" w:rsidP="00965766">
          <w:pPr>
            <w:rPr>
              <w:rFonts w:ascii="Arial" w:hAnsi="Arial" w:cs="Arial"/>
              <w:b/>
              <w:color w:val="49548F"/>
              <w:sz w:val="20"/>
              <w:szCs w:val="20"/>
              <w:lang w:val="nl-BE"/>
            </w:rPr>
          </w:pPr>
          <w:r w:rsidRPr="00800CA8">
            <w:rPr>
              <w:rFonts w:ascii="Arial" w:hAnsi="Arial" w:cs="Arial"/>
              <w:b/>
              <w:color w:val="49548F"/>
              <w:sz w:val="20"/>
              <w:szCs w:val="20"/>
              <w:lang w:val="nl-BE"/>
            </w:rPr>
            <w:t>Centrum Medische Genetica Gent  (CMGG)</w:t>
          </w:r>
        </w:p>
      </w:tc>
    </w:tr>
    <w:tr w:rsidR="002A6301" w:rsidRPr="00E45EA9" w14:paraId="794FB6D8" w14:textId="77777777" w:rsidTr="007E6693">
      <w:trPr>
        <w:trHeight w:hRule="exact" w:val="530"/>
      </w:trPr>
      <w:tc>
        <w:tcPr>
          <w:tcW w:w="3647" w:type="dxa"/>
          <w:vAlign w:val="center"/>
        </w:tcPr>
        <w:p w14:paraId="3CAAD34F" w14:textId="77777777" w:rsidR="002A6301" w:rsidRPr="00800CA8" w:rsidRDefault="002A6301" w:rsidP="00C53557">
          <w:pPr>
            <w:contextualSpacing/>
            <w:rPr>
              <w:rFonts w:ascii="Arial" w:hAnsi="Arial" w:cs="Arial"/>
              <w:color w:val="49548F"/>
              <w:sz w:val="20"/>
              <w:szCs w:val="20"/>
            </w:rPr>
          </w:pPr>
          <w:proofErr w:type="spellStart"/>
          <w:r w:rsidRPr="00800CA8">
            <w:rPr>
              <w:rFonts w:ascii="Arial" w:hAnsi="Arial" w:cs="Arial"/>
              <w:color w:val="49548F"/>
              <w:sz w:val="20"/>
              <w:szCs w:val="20"/>
            </w:rPr>
            <w:t>Identificatienummer</w:t>
          </w:r>
          <w:proofErr w:type="spellEnd"/>
        </w:p>
        <w:p w14:paraId="00795273" w14:textId="77777777" w:rsidR="002A6301" w:rsidRPr="00800CA8" w:rsidRDefault="002A6301" w:rsidP="00C53557">
          <w:pPr>
            <w:contextualSpacing/>
            <w:rPr>
              <w:rFonts w:ascii="Arial" w:hAnsi="Arial" w:cs="Arial"/>
              <w:color w:val="49548F"/>
              <w:sz w:val="20"/>
              <w:szCs w:val="20"/>
            </w:rPr>
          </w:pPr>
          <w:r w:rsidRPr="00800CA8">
            <w:rPr>
              <w:rFonts w:ascii="Arial" w:hAnsi="Arial" w:cs="Arial"/>
              <w:color w:val="49548F"/>
              <w:sz w:val="20"/>
              <w:szCs w:val="20"/>
            </w:rPr>
            <w:t>CMG-H</w:t>
          </w:r>
          <w:r>
            <w:rPr>
              <w:rFonts w:ascii="Arial" w:hAnsi="Arial" w:cs="Arial"/>
              <w:color w:val="49548F"/>
              <w:sz w:val="20"/>
              <w:szCs w:val="20"/>
            </w:rPr>
            <w:t>9.1-B9</w:t>
          </w:r>
        </w:p>
      </w:tc>
      <w:tc>
        <w:tcPr>
          <w:tcW w:w="1927" w:type="dxa"/>
          <w:vAlign w:val="center"/>
        </w:tcPr>
        <w:p w14:paraId="495CA399" w14:textId="77777777" w:rsidR="002A6301" w:rsidRPr="00800CA8" w:rsidRDefault="002A6301" w:rsidP="00C53557">
          <w:pPr>
            <w:contextualSpacing/>
            <w:rPr>
              <w:rFonts w:ascii="Arial" w:hAnsi="Arial" w:cs="Arial"/>
              <w:color w:val="49548F"/>
              <w:sz w:val="20"/>
              <w:szCs w:val="20"/>
            </w:rPr>
          </w:pPr>
          <w:proofErr w:type="spellStart"/>
          <w:r w:rsidRPr="00800CA8">
            <w:rPr>
              <w:rFonts w:ascii="Arial" w:hAnsi="Arial" w:cs="Arial"/>
              <w:color w:val="49548F"/>
              <w:sz w:val="20"/>
              <w:szCs w:val="20"/>
            </w:rPr>
            <w:t>Versienummer</w:t>
          </w:r>
          <w:proofErr w:type="spellEnd"/>
        </w:p>
        <w:p w14:paraId="01FD09AA" w14:textId="77777777" w:rsidR="002A6301" w:rsidRPr="00800CA8" w:rsidRDefault="002A6301" w:rsidP="00C53557">
          <w:pPr>
            <w:contextualSpacing/>
            <w:rPr>
              <w:rFonts w:ascii="Arial" w:hAnsi="Arial" w:cs="Arial"/>
              <w:color w:val="49548F"/>
              <w:sz w:val="20"/>
              <w:szCs w:val="20"/>
            </w:rPr>
          </w:pPr>
          <w:r>
            <w:rPr>
              <w:rFonts w:ascii="Arial" w:hAnsi="Arial" w:cs="Arial"/>
              <w:color w:val="49548F"/>
              <w:sz w:val="20"/>
              <w:szCs w:val="20"/>
            </w:rPr>
            <w:t>3</w:t>
          </w:r>
          <w:r w:rsidRPr="00800CA8">
            <w:rPr>
              <w:rFonts w:ascii="Arial" w:hAnsi="Arial" w:cs="Arial"/>
              <w:color w:val="49548F"/>
              <w:sz w:val="20"/>
              <w:szCs w:val="20"/>
            </w:rPr>
            <w:t>.0</w:t>
          </w:r>
        </w:p>
      </w:tc>
      <w:tc>
        <w:tcPr>
          <w:tcW w:w="3231" w:type="dxa"/>
          <w:vAlign w:val="center"/>
        </w:tcPr>
        <w:p w14:paraId="63687EF8" w14:textId="77777777" w:rsidR="002A6301" w:rsidRPr="00800CA8" w:rsidRDefault="002A6301" w:rsidP="00C53557">
          <w:pPr>
            <w:contextualSpacing/>
            <w:rPr>
              <w:rFonts w:ascii="Arial" w:hAnsi="Arial" w:cs="Arial"/>
              <w:color w:val="49548F"/>
              <w:sz w:val="20"/>
              <w:szCs w:val="20"/>
            </w:rPr>
          </w:pPr>
          <w:r w:rsidRPr="00800CA8">
            <w:rPr>
              <w:rFonts w:ascii="Arial" w:hAnsi="Arial" w:cs="Arial"/>
              <w:color w:val="49548F"/>
              <w:sz w:val="20"/>
              <w:szCs w:val="20"/>
            </w:rPr>
            <w:t xml:space="preserve">In </w:t>
          </w:r>
          <w:proofErr w:type="spellStart"/>
          <w:r w:rsidRPr="00800CA8">
            <w:rPr>
              <w:rFonts w:ascii="Arial" w:hAnsi="Arial" w:cs="Arial"/>
              <w:color w:val="49548F"/>
              <w:sz w:val="20"/>
              <w:szCs w:val="20"/>
            </w:rPr>
            <w:t>voege</w:t>
          </w:r>
          <w:proofErr w:type="spellEnd"/>
          <w:r w:rsidRPr="00800CA8">
            <w:rPr>
              <w:rFonts w:ascii="Arial" w:hAnsi="Arial" w:cs="Arial"/>
              <w:color w:val="49548F"/>
              <w:sz w:val="20"/>
              <w:szCs w:val="20"/>
            </w:rPr>
            <w:t xml:space="preserve"> op</w:t>
          </w:r>
        </w:p>
        <w:p w14:paraId="3ADBE37C" w14:textId="77777777" w:rsidR="002A6301" w:rsidRPr="00800CA8" w:rsidRDefault="002A6301" w:rsidP="00C53557">
          <w:pPr>
            <w:contextualSpacing/>
            <w:rPr>
              <w:rFonts w:ascii="Arial" w:hAnsi="Arial" w:cs="Arial"/>
              <w:color w:val="49548F"/>
              <w:sz w:val="20"/>
              <w:szCs w:val="20"/>
            </w:rPr>
          </w:pPr>
          <w:r>
            <w:rPr>
              <w:rFonts w:ascii="Arial" w:hAnsi="Arial" w:cs="Arial"/>
              <w:color w:val="49548F"/>
              <w:sz w:val="20"/>
              <w:szCs w:val="20"/>
            </w:rPr>
            <w:t>07/05/2014</w:t>
          </w:r>
        </w:p>
      </w:tc>
      <w:tc>
        <w:tcPr>
          <w:tcW w:w="1402" w:type="dxa"/>
          <w:vAlign w:val="center"/>
        </w:tcPr>
        <w:p w14:paraId="20B2F267" w14:textId="77777777" w:rsidR="002A6301" w:rsidRPr="00800CA8" w:rsidRDefault="002A6301" w:rsidP="00C53557">
          <w:pPr>
            <w:contextualSpacing/>
            <w:rPr>
              <w:rFonts w:ascii="Arial" w:hAnsi="Arial" w:cs="Arial"/>
              <w:color w:val="49548F"/>
              <w:sz w:val="20"/>
              <w:szCs w:val="20"/>
            </w:rPr>
          </w:pPr>
          <w:proofErr w:type="spellStart"/>
          <w:r w:rsidRPr="00800CA8">
            <w:rPr>
              <w:rFonts w:ascii="Arial" w:hAnsi="Arial" w:cs="Arial"/>
              <w:color w:val="49548F"/>
              <w:sz w:val="20"/>
              <w:szCs w:val="20"/>
            </w:rPr>
            <w:t>Pagina</w:t>
          </w:r>
          <w:proofErr w:type="spellEnd"/>
        </w:p>
        <w:p w14:paraId="0C0A118B" w14:textId="77777777" w:rsidR="002A6301" w:rsidRPr="00800CA8" w:rsidRDefault="002A6301" w:rsidP="00C53557">
          <w:pPr>
            <w:contextualSpacing/>
            <w:rPr>
              <w:rFonts w:ascii="Arial" w:hAnsi="Arial" w:cs="Arial"/>
              <w:color w:val="49548F"/>
              <w:sz w:val="20"/>
              <w:szCs w:val="20"/>
            </w:rPr>
          </w:pPr>
          <w:r w:rsidRPr="00800CA8">
            <w:rPr>
              <w:rStyle w:val="Paginanummer"/>
              <w:rFonts w:ascii="Arial" w:hAnsi="Arial" w:cs="Arial"/>
              <w:color w:val="49548F"/>
              <w:sz w:val="20"/>
              <w:szCs w:val="20"/>
            </w:rPr>
            <w:fldChar w:fldCharType="begin"/>
          </w:r>
          <w:r w:rsidRPr="00800CA8">
            <w:rPr>
              <w:rStyle w:val="Paginanummer"/>
              <w:rFonts w:ascii="Arial" w:hAnsi="Arial" w:cs="Arial"/>
              <w:color w:val="49548F"/>
              <w:sz w:val="20"/>
              <w:szCs w:val="20"/>
            </w:rPr>
            <w:instrText xml:space="preserve"> PAGE </w:instrText>
          </w:r>
          <w:r w:rsidRPr="00800CA8">
            <w:rPr>
              <w:rStyle w:val="Paginanummer"/>
              <w:rFonts w:ascii="Arial" w:hAnsi="Arial" w:cs="Arial"/>
              <w:color w:val="49548F"/>
              <w:sz w:val="20"/>
              <w:szCs w:val="20"/>
            </w:rPr>
            <w:fldChar w:fldCharType="separate"/>
          </w:r>
          <w:r w:rsidR="00A10F44">
            <w:rPr>
              <w:rStyle w:val="Paginanummer"/>
              <w:rFonts w:ascii="Arial" w:hAnsi="Arial" w:cs="Arial"/>
              <w:noProof/>
              <w:color w:val="49548F"/>
              <w:sz w:val="20"/>
              <w:szCs w:val="20"/>
            </w:rPr>
            <w:t>15</w:t>
          </w:r>
          <w:r w:rsidRPr="00800CA8">
            <w:rPr>
              <w:rStyle w:val="Paginanummer"/>
              <w:rFonts w:ascii="Arial" w:hAnsi="Arial" w:cs="Arial"/>
              <w:color w:val="49548F"/>
              <w:sz w:val="20"/>
              <w:szCs w:val="20"/>
            </w:rPr>
            <w:fldChar w:fldCharType="end"/>
          </w:r>
          <w:r w:rsidRPr="00800CA8">
            <w:rPr>
              <w:rStyle w:val="Paginanummer"/>
              <w:rFonts w:ascii="Arial" w:hAnsi="Arial" w:cs="Arial"/>
              <w:color w:val="49548F"/>
              <w:sz w:val="20"/>
              <w:szCs w:val="20"/>
            </w:rPr>
            <w:t xml:space="preserve"> van </w:t>
          </w:r>
          <w:r w:rsidRPr="00800CA8">
            <w:rPr>
              <w:rStyle w:val="Paginanummer"/>
              <w:rFonts w:ascii="Arial" w:hAnsi="Arial" w:cs="Arial"/>
              <w:color w:val="49548F"/>
              <w:sz w:val="20"/>
              <w:szCs w:val="20"/>
            </w:rPr>
            <w:fldChar w:fldCharType="begin"/>
          </w:r>
          <w:r w:rsidRPr="00800CA8">
            <w:rPr>
              <w:rStyle w:val="Paginanummer"/>
              <w:rFonts w:ascii="Arial" w:hAnsi="Arial" w:cs="Arial"/>
              <w:color w:val="49548F"/>
              <w:sz w:val="20"/>
              <w:szCs w:val="20"/>
            </w:rPr>
            <w:instrText xml:space="preserve"> NUMPAGES </w:instrText>
          </w:r>
          <w:r w:rsidRPr="00800CA8">
            <w:rPr>
              <w:rStyle w:val="Paginanummer"/>
              <w:rFonts w:ascii="Arial" w:hAnsi="Arial" w:cs="Arial"/>
              <w:color w:val="49548F"/>
              <w:sz w:val="20"/>
              <w:szCs w:val="20"/>
            </w:rPr>
            <w:fldChar w:fldCharType="separate"/>
          </w:r>
          <w:r w:rsidR="00A10F44">
            <w:rPr>
              <w:rStyle w:val="Paginanummer"/>
              <w:rFonts w:ascii="Arial" w:hAnsi="Arial" w:cs="Arial"/>
              <w:noProof/>
              <w:color w:val="49548F"/>
              <w:sz w:val="20"/>
              <w:szCs w:val="20"/>
            </w:rPr>
            <w:t>19</w:t>
          </w:r>
          <w:r w:rsidRPr="00800CA8">
            <w:rPr>
              <w:rStyle w:val="Paginanummer"/>
              <w:rFonts w:ascii="Arial" w:hAnsi="Arial" w:cs="Arial"/>
              <w:color w:val="49548F"/>
              <w:sz w:val="20"/>
              <w:szCs w:val="20"/>
            </w:rPr>
            <w:fldChar w:fldCharType="end"/>
          </w:r>
        </w:p>
      </w:tc>
    </w:tr>
    <w:tr w:rsidR="002A6301" w:rsidRPr="008C3DEC" w14:paraId="15ACD0B9" w14:textId="77777777" w:rsidTr="007E6693">
      <w:trPr>
        <w:trHeight w:val="318"/>
      </w:trPr>
      <w:tc>
        <w:tcPr>
          <w:tcW w:w="10207" w:type="dxa"/>
          <w:gridSpan w:val="4"/>
          <w:vAlign w:val="center"/>
        </w:tcPr>
        <w:p w14:paraId="022662E6" w14:textId="77777777" w:rsidR="002A6301" w:rsidRPr="008C3DEC" w:rsidRDefault="002A6301" w:rsidP="008C3DEC">
          <w:pPr>
            <w:contextualSpacing/>
            <w:rPr>
              <w:rFonts w:ascii="Arial" w:hAnsi="Arial" w:cs="Arial"/>
              <w:b/>
              <w:color w:val="49548F"/>
              <w:sz w:val="20"/>
              <w:szCs w:val="20"/>
            </w:rPr>
          </w:pPr>
          <w:r w:rsidRPr="00800CA8">
            <w:rPr>
              <w:rFonts w:ascii="Arial" w:hAnsi="Arial" w:cs="Arial"/>
              <w:b/>
              <w:color w:val="49548F"/>
              <w:sz w:val="20"/>
              <w:szCs w:val="20"/>
            </w:rPr>
            <w:fldChar w:fldCharType="begin"/>
          </w:r>
          <w:r w:rsidRPr="008C3DEC">
            <w:rPr>
              <w:rFonts w:ascii="Arial" w:hAnsi="Arial" w:cs="Arial"/>
              <w:b/>
              <w:color w:val="49548F"/>
              <w:sz w:val="20"/>
              <w:szCs w:val="20"/>
            </w:rPr>
            <w:instrText xml:space="preserve"> FILENAME </w:instrText>
          </w:r>
          <w:r w:rsidRPr="00800CA8">
            <w:rPr>
              <w:rFonts w:ascii="Arial" w:hAnsi="Arial" w:cs="Arial"/>
              <w:b/>
              <w:color w:val="49548F"/>
              <w:sz w:val="20"/>
              <w:szCs w:val="20"/>
            </w:rPr>
            <w:fldChar w:fldCharType="separate"/>
          </w:r>
          <w:r w:rsidRPr="008C3DEC">
            <w:rPr>
              <w:rFonts w:ascii="Arial" w:hAnsi="Arial" w:cs="Arial"/>
              <w:b/>
              <w:noProof/>
              <w:color w:val="49548F"/>
              <w:sz w:val="20"/>
              <w:szCs w:val="20"/>
            </w:rPr>
            <w:t>H9.1-B9 Checklist Marfan Syndro</w:t>
          </w:r>
          <w:r>
            <w:rPr>
              <w:rFonts w:ascii="Arial" w:hAnsi="Arial" w:cs="Arial"/>
              <w:b/>
              <w:noProof/>
              <w:color w:val="49548F"/>
              <w:sz w:val="20"/>
              <w:szCs w:val="20"/>
            </w:rPr>
            <w:t>me_AA</w:t>
          </w:r>
          <w:r w:rsidRPr="008C3DEC">
            <w:rPr>
              <w:rFonts w:ascii="Arial" w:hAnsi="Arial" w:cs="Arial"/>
              <w:b/>
              <w:noProof/>
              <w:color w:val="49548F"/>
              <w:sz w:val="20"/>
              <w:szCs w:val="20"/>
            </w:rPr>
            <w:t>.doc</w:t>
          </w:r>
          <w:r w:rsidRPr="00800CA8">
            <w:rPr>
              <w:rFonts w:ascii="Arial" w:hAnsi="Arial" w:cs="Arial"/>
              <w:b/>
              <w:color w:val="49548F"/>
              <w:sz w:val="20"/>
              <w:szCs w:val="20"/>
            </w:rPr>
            <w:fldChar w:fldCharType="end"/>
          </w:r>
        </w:p>
      </w:tc>
    </w:tr>
  </w:tbl>
  <w:p w14:paraId="21D00168" w14:textId="77777777" w:rsidR="002A6301" w:rsidRPr="008C3DEC" w:rsidRDefault="002A630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2C9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decimal"/>
      <w:isLgl/>
      <w:lvlText w:val="(%1)"/>
      <w:lvlJc w:val="left"/>
      <w:pPr>
        <w:tabs>
          <w:tab w:val="num" w:pos="360"/>
        </w:tabs>
        <w:ind w:left="360"/>
      </w:pPr>
      <w:rPr>
        <w:rFonts w:cs="Times New Roman"/>
        <w:color w:val="000000"/>
        <w:position w:val="0"/>
        <w:sz w:val="24"/>
      </w:rPr>
    </w:lvl>
    <w:lvl w:ilvl="1">
      <w:start w:val="1"/>
      <w:numFmt w:val="lowerLetter"/>
      <w:lvlText w:val="%2."/>
      <w:lvlJc w:val="left"/>
      <w:pPr>
        <w:tabs>
          <w:tab w:val="num" w:pos="360"/>
        </w:tabs>
        <w:ind w:left="360" w:firstLine="720"/>
      </w:pPr>
      <w:rPr>
        <w:rFonts w:cs="Times New Roman"/>
        <w:color w:val="000000"/>
        <w:position w:val="0"/>
        <w:sz w:val="24"/>
      </w:rPr>
    </w:lvl>
    <w:lvl w:ilvl="2">
      <w:start w:val="1"/>
      <w:numFmt w:val="lowerRoman"/>
      <w:lvlText w:val="%3."/>
      <w:lvlJc w:val="left"/>
      <w:pPr>
        <w:tabs>
          <w:tab w:val="num" w:pos="360"/>
        </w:tabs>
        <w:ind w:left="360" w:firstLine="1440"/>
      </w:pPr>
      <w:rPr>
        <w:rFonts w:cs="Times New Roman"/>
        <w:color w:val="000000"/>
        <w:position w:val="0"/>
        <w:sz w:val="24"/>
      </w:rPr>
    </w:lvl>
    <w:lvl w:ilvl="3">
      <w:start w:val="1"/>
      <w:numFmt w:val="decimal"/>
      <w:isLgl/>
      <w:lvlText w:val="%4."/>
      <w:lvlJc w:val="left"/>
      <w:pPr>
        <w:tabs>
          <w:tab w:val="num" w:pos="360"/>
        </w:tabs>
        <w:ind w:left="360" w:firstLine="2160"/>
      </w:pPr>
      <w:rPr>
        <w:rFonts w:cs="Times New Roman"/>
        <w:color w:val="000000"/>
        <w:position w:val="0"/>
        <w:sz w:val="24"/>
      </w:rPr>
    </w:lvl>
    <w:lvl w:ilvl="4">
      <w:start w:val="1"/>
      <w:numFmt w:val="lowerLetter"/>
      <w:lvlText w:val="%5."/>
      <w:lvlJc w:val="left"/>
      <w:pPr>
        <w:tabs>
          <w:tab w:val="num" w:pos="360"/>
        </w:tabs>
        <w:ind w:left="360" w:firstLine="2880"/>
      </w:pPr>
      <w:rPr>
        <w:rFonts w:cs="Times New Roman"/>
        <w:color w:val="000000"/>
        <w:position w:val="0"/>
        <w:sz w:val="24"/>
      </w:rPr>
    </w:lvl>
    <w:lvl w:ilvl="5">
      <w:start w:val="1"/>
      <w:numFmt w:val="lowerRoman"/>
      <w:lvlText w:val="%6."/>
      <w:lvlJc w:val="left"/>
      <w:pPr>
        <w:tabs>
          <w:tab w:val="num" w:pos="360"/>
        </w:tabs>
        <w:ind w:left="360" w:firstLine="3600"/>
      </w:pPr>
      <w:rPr>
        <w:rFonts w:cs="Times New Roman"/>
        <w:color w:val="000000"/>
        <w:position w:val="0"/>
        <w:sz w:val="24"/>
      </w:rPr>
    </w:lvl>
    <w:lvl w:ilvl="6">
      <w:start w:val="1"/>
      <w:numFmt w:val="decimal"/>
      <w:isLgl/>
      <w:lvlText w:val="%7."/>
      <w:lvlJc w:val="left"/>
      <w:pPr>
        <w:tabs>
          <w:tab w:val="num" w:pos="360"/>
        </w:tabs>
        <w:ind w:left="360" w:firstLine="4320"/>
      </w:pPr>
      <w:rPr>
        <w:rFonts w:cs="Times New Roman"/>
        <w:color w:val="000000"/>
        <w:position w:val="0"/>
        <w:sz w:val="24"/>
      </w:rPr>
    </w:lvl>
    <w:lvl w:ilvl="7">
      <w:start w:val="1"/>
      <w:numFmt w:val="lowerLetter"/>
      <w:lvlText w:val="%8."/>
      <w:lvlJc w:val="left"/>
      <w:pPr>
        <w:tabs>
          <w:tab w:val="num" w:pos="360"/>
        </w:tabs>
        <w:ind w:left="360" w:firstLine="5040"/>
      </w:pPr>
      <w:rPr>
        <w:rFonts w:cs="Times New Roman"/>
        <w:color w:val="000000"/>
        <w:position w:val="0"/>
        <w:sz w:val="24"/>
      </w:rPr>
    </w:lvl>
    <w:lvl w:ilvl="8">
      <w:start w:val="1"/>
      <w:numFmt w:val="lowerRoman"/>
      <w:lvlText w:val="%9."/>
      <w:lvlJc w:val="left"/>
      <w:pPr>
        <w:tabs>
          <w:tab w:val="num" w:pos="360"/>
        </w:tabs>
        <w:ind w:left="360" w:firstLine="5760"/>
      </w:pPr>
      <w:rPr>
        <w:rFonts w:cs="Times New Roman"/>
        <w:color w:val="000000"/>
        <w:position w:val="0"/>
        <w:sz w:val="24"/>
      </w:rPr>
    </w:lvl>
  </w:abstractNum>
  <w:abstractNum w:abstractNumId="3">
    <w:nsid w:val="044C0BAA"/>
    <w:multiLevelType w:val="hybridMultilevel"/>
    <w:tmpl w:val="79E4AF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2C7AE4"/>
    <w:multiLevelType w:val="multilevel"/>
    <w:tmpl w:val="F2507834"/>
    <w:lvl w:ilvl="0">
      <w:start w:val="903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5">
    <w:nsid w:val="136E197D"/>
    <w:multiLevelType w:val="hybridMultilevel"/>
    <w:tmpl w:val="AF62BD2E"/>
    <w:lvl w:ilvl="0" w:tplc="08130011">
      <w:start w:val="1"/>
      <w:numFmt w:val="decimal"/>
      <w:lvlText w:val="%1)"/>
      <w:lvlJc w:val="left"/>
      <w:pPr>
        <w:ind w:left="720" w:hanging="360"/>
      </w:pPr>
      <w:rPr>
        <w:rFonts w:cs="Times New Roman"/>
      </w:rPr>
    </w:lvl>
    <w:lvl w:ilvl="1" w:tplc="08130019">
      <w:start w:val="1"/>
      <w:numFmt w:val="decimal"/>
      <w:lvlText w:val="%2."/>
      <w:lvlJc w:val="left"/>
      <w:pPr>
        <w:tabs>
          <w:tab w:val="num" w:pos="1440"/>
        </w:tabs>
        <w:ind w:left="1440" w:hanging="360"/>
      </w:pPr>
      <w:rPr>
        <w:rFonts w:cs="Times New Roman"/>
      </w:rPr>
    </w:lvl>
    <w:lvl w:ilvl="2" w:tplc="0813001B">
      <w:start w:val="1"/>
      <w:numFmt w:val="decimal"/>
      <w:lvlText w:val="%3."/>
      <w:lvlJc w:val="left"/>
      <w:pPr>
        <w:tabs>
          <w:tab w:val="num" w:pos="2160"/>
        </w:tabs>
        <w:ind w:left="2160" w:hanging="360"/>
      </w:pPr>
      <w:rPr>
        <w:rFonts w:cs="Times New Roman"/>
      </w:rPr>
    </w:lvl>
    <w:lvl w:ilvl="3" w:tplc="0813000F">
      <w:start w:val="1"/>
      <w:numFmt w:val="decimal"/>
      <w:lvlText w:val="%4."/>
      <w:lvlJc w:val="left"/>
      <w:pPr>
        <w:tabs>
          <w:tab w:val="num" w:pos="2880"/>
        </w:tabs>
        <w:ind w:left="2880" w:hanging="360"/>
      </w:pPr>
      <w:rPr>
        <w:rFonts w:cs="Times New Roman"/>
      </w:rPr>
    </w:lvl>
    <w:lvl w:ilvl="4" w:tplc="08130019">
      <w:start w:val="1"/>
      <w:numFmt w:val="decimal"/>
      <w:lvlText w:val="%5."/>
      <w:lvlJc w:val="left"/>
      <w:pPr>
        <w:tabs>
          <w:tab w:val="num" w:pos="3600"/>
        </w:tabs>
        <w:ind w:left="3600" w:hanging="360"/>
      </w:pPr>
      <w:rPr>
        <w:rFonts w:cs="Times New Roman"/>
      </w:rPr>
    </w:lvl>
    <w:lvl w:ilvl="5" w:tplc="0813001B">
      <w:start w:val="1"/>
      <w:numFmt w:val="decimal"/>
      <w:lvlText w:val="%6."/>
      <w:lvlJc w:val="left"/>
      <w:pPr>
        <w:tabs>
          <w:tab w:val="num" w:pos="4320"/>
        </w:tabs>
        <w:ind w:left="4320" w:hanging="360"/>
      </w:pPr>
      <w:rPr>
        <w:rFonts w:cs="Times New Roman"/>
      </w:rPr>
    </w:lvl>
    <w:lvl w:ilvl="6" w:tplc="0813000F">
      <w:start w:val="1"/>
      <w:numFmt w:val="decimal"/>
      <w:lvlText w:val="%7."/>
      <w:lvlJc w:val="left"/>
      <w:pPr>
        <w:tabs>
          <w:tab w:val="num" w:pos="5040"/>
        </w:tabs>
        <w:ind w:left="5040" w:hanging="360"/>
      </w:pPr>
      <w:rPr>
        <w:rFonts w:cs="Times New Roman"/>
      </w:rPr>
    </w:lvl>
    <w:lvl w:ilvl="7" w:tplc="08130019">
      <w:start w:val="1"/>
      <w:numFmt w:val="decimal"/>
      <w:lvlText w:val="%8."/>
      <w:lvlJc w:val="left"/>
      <w:pPr>
        <w:tabs>
          <w:tab w:val="num" w:pos="5760"/>
        </w:tabs>
        <w:ind w:left="5760" w:hanging="360"/>
      </w:pPr>
      <w:rPr>
        <w:rFonts w:cs="Times New Roman"/>
      </w:rPr>
    </w:lvl>
    <w:lvl w:ilvl="8" w:tplc="0813001B">
      <w:start w:val="1"/>
      <w:numFmt w:val="decimal"/>
      <w:lvlText w:val="%9."/>
      <w:lvlJc w:val="left"/>
      <w:pPr>
        <w:tabs>
          <w:tab w:val="num" w:pos="6480"/>
        </w:tabs>
        <w:ind w:left="6480" w:hanging="360"/>
      </w:pPr>
      <w:rPr>
        <w:rFonts w:cs="Times New Roman"/>
      </w:rPr>
    </w:lvl>
  </w:abstractNum>
  <w:abstractNum w:abstractNumId="6">
    <w:nsid w:val="16050180"/>
    <w:multiLevelType w:val="hybridMultilevel"/>
    <w:tmpl w:val="80B2A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705A9E"/>
    <w:multiLevelType w:val="hybridMultilevel"/>
    <w:tmpl w:val="BDDC31E4"/>
    <w:lvl w:ilvl="0" w:tplc="D9C26F0C">
      <w:start w:val="9031"/>
      <w:numFmt w:val="bullet"/>
      <w:lvlText w:val="-"/>
      <w:lvlJc w:val="left"/>
      <w:pPr>
        <w:tabs>
          <w:tab w:val="num" w:pos="0"/>
        </w:tabs>
        <w:ind w:left="0" w:firstLine="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8">
    <w:nsid w:val="1F860EA7"/>
    <w:multiLevelType w:val="hybridMultilevel"/>
    <w:tmpl w:val="C68EC39C"/>
    <w:lvl w:ilvl="0" w:tplc="29A043F0">
      <w:start w:val="1"/>
      <w:numFmt w:val="bullet"/>
      <w:lvlText w:val="-"/>
      <w:lvlJc w:val="left"/>
      <w:pPr>
        <w:ind w:left="720" w:hanging="360"/>
      </w:pPr>
      <w:rPr>
        <w:rFonts w:ascii="Calibri" w:eastAsia="Times New Roman" w:hAnsi="Calibri"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9">
    <w:nsid w:val="2D903C20"/>
    <w:multiLevelType w:val="hybridMultilevel"/>
    <w:tmpl w:val="0EEA97A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33EA572E"/>
    <w:multiLevelType w:val="hybridMultilevel"/>
    <w:tmpl w:val="E228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01561"/>
    <w:multiLevelType w:val="hybridMultilevel"/>
    <w:tmpl w:val="2E0496D4"/>
    <w:lvl w:ilvl="0" w:tplc="5F42BD3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3E6D0BAA"/>
    <w:multiLevelType w:val="multilevel"/>
    <w:tmpl w:val="AEFA2A1E"/>
    <w:lvl w:ilvl="0">
      <w:start w:val="9031"/>
      <w:numFmt w:val="bullet"/>
      <w:lvlText w:val="-"/>
      <w:lvlJc w:val="left"/>
      <w:pPr>
        <w:tabs>
          <w:tab w:val="num" w:pos="0"/>
        </w:tabs>
        <w:ind w:left="0" w:firstLine="0"/>
      </w:pPr>
      <w:rPr>
        <w:rFonts w:ascii="Times New Roman" w:eastAsia="Times New Roman" w:hAnsi="Times New Roman" w:cs="Times New Roman" w:hint="default"/>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13">
    <w:nsid w:val="42C71F98"/>
    <w:multiLevelType w:val="multilevel"/>
    <w:tmpl w:val="8DB6E28A"/>
    <w:lvl w:ilvl="0">
      <w:start w:val="1"/>
      <w:numFmt w:val="bullet"/>
      <w:lvlText w:val=""/>
      <w:lvlJc w:val="left"/>
      <w:pPr>
        <w:tabs>
          <w:tab w:val="num" w:pos="1388"/>
        </w:tabs>
        <w:ind w:left="1388" w:hanging="68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77757BB"/>
    <w:multiLevelType w:val="hybridMultilevel"/>
    <w:tmpl w:val="F2507834"/>
    <w:lvl w:ilvl="0" w:tplc="7CA41842">
      <w:start w:val="903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5">
    <w:nsid w:val="4B484DE5"/>
    <w:multiLevelType w:val="hybridMultilevel"/>
    <w:tmpl w:val="D75A19FC"/>
    <w:lvl w:ilvl="0" w:tplc="2378F710">
      <w:start w:val="10"/>
      <w:numFmt w:val="bullet"/>
      <w:lvlText w:val="-"/>
      <w:lvlJc w:val="left"/>
      <w:pPr>
        <w:ind w:left="645" w:hanging="360"/>
      </w:pPr>
      <w:rPr>
        <w:rFonts w:ascii="Times New Roman" w:eastAsia="Times New Roman" w:hAnsi="Times New Roman" w:cs="Times New Roman" w:hint="default"/>
      </w:rPr>
    </w:lvl>
    <w:lvl w:ilvl="1" w:tplc="08130003" w:tentative="1">
      <w:start w:val="1"/>
      <w:numFmt w:val="bullet"/>
      <w:lvlText w:val="o"/>
      <w:lvlJc w:val="left"/>
      <w:pPr>
        <w:ind w:left="1365" w:hanging="360"/>
      </w:pPr>
      <w:rPr>
        <w:rFonts w:ascii="Courier New" w:hAnsi="Courier New" w:cs="Courier New" w:hint="default"/>
      </w:rPr>
    </w:lvl>
    <w:lvl w:ilvl="2" w:tplc="08130005" w:tentative="1">
      <w:start w:val="1"/>
      <w:numFmt w:val="bullet"/>
      <w:lvlText w:val=""/>
      <w:lvlJc w:val="left"/>
      <w:pPr>
        <w:ind w:left="2085" w:hanging="360"/>
      </w:pPr>
      <w:rPr>
        <w:rFonts w:ascii="Wingdings" w:hAnsi="Wingdings" w:hint="default"/>
      </w:rPr>
    </w:lvl>
    <w:lvl w:ilvl="3" w:tplc="08130001" w:tentative="1">
      <w:start w:val="1"/>
      <w:numFmt w:val="bullet"/>
      <w:lvlText w:val=""/>
      <w:lvlJc w:val="left"/>
      <w:pPr>
        <w:ind w:left="2805" w:hanging="360"/>
      </w:pPr>
      <w:rPr>
        <w:rFonts w:ascii="Symbol" w:hAnsi="Symbol" w:hint="default"/>
      </w:rPr>
    </w:lvl>
    <w:lvl w:ilvl="4" w:tplc="08130003" w:tentative="1">
      <w:start w:val="1"/>
      <w:numFmt w:val="bullet"/>
      <w:lvlText w:val="o"/>
      <w:lvlJc w:val="left"/>
      <w:pPr>
        <w:ind w:left="3525" w:hanging="360"/>
      </w:pPr>
      <w:rPr>
        <w:rFonts w:ascii="Courier New" w:hAnsi="Courier New" w:cs="Courier New" w:hint="default"/>
      </w:rPr>
    </w:lvl>
    <w:lvl w:ilvl="5" w:tplc="08130005" w:tentative="1">
      <w:start w:val="1"/>
      <w:numFmt w:val="bullet"/>
      <w:lvlText w:val=""/>
      <w:lvlJc w:val="left"/>
      <w:pPr>
        <w:ind w:left="4245" w:hanging="360"/>
      </w:pPr>
      <w:rPr>
        <w:rFonts w:ascii="Wingdings" w:hAnsi="Wingdings" w:hint="default"/>
      </w:rPr>
    </w:lvl>
    <w:lvl w:ilvl="6" w:tplc="08130001" w:tentative="1">
      <w:start w:val="1"/>
      <w:numFmt w:val="bullet"/>
      <w:lvlText w:val=""/>
      <w:lvlJc w:val="left"/>
      <w:pPr>
        <w:ind w:left="4965" w:hanging="360"/>
      </w:pPr>
      <w:rPr>
        <w:rFonts w:ascii="Symbol" w:hAnsi="Symbol" w:hint="default"/>
      </w:rPr>
    </w:lvl>
    <w:lvl w:ilvl="7" w:tplc="08130003" w:tentative="1">
      <w:start w:val="1"/>
      <w:numFmt w:val="bullet"/>
      <w:lvlText w:val="o"/>
      <w:lvlJc w:val="left"/>
      <w:pPr>
        <w:ind w:left="5685" w:hanging="360"/>
      </w:pPr>
      <w:rPr>
        <w:rFonts w:ascii="Courier New" w:hAnsi="Courier New" w:cs="Courier New" w:hint="default"/>
      </w:rPr>
    </w:lvl>
    <w:lvl w:ilvl="8" w:tplc="08130005" w:tentative="1">
      <w:start w:val="1"/>
      <w:numFmt w:val="bullet"/>
      <w:lvlText w:val=""/>
      <w:lvlJc w:val="left"/>
      <w:pPr>
        <w:ind w:left="6405" w:hanging="360"/>
      </w:pPr>
      <w:rPr>
        <w:rFonts w:ascii="Wingdings" w:hAnsi="Wingdings" w:hint="default"/>
      </w:rPr>
    </w:lvl>
  </w:abstractNum>
  <w:abstractNum w:abstractNumId="16">
    <w:nsid w:val="4CE95A5E"/>
    <w:multiLevelType w:val="hybridMultilevel"/>
    <w:tmpl w:val="19DC8F60"/>
    <w:lvl w:ilvl="0" w:tplc="1FAEB732">
      <w:start w:val="1"/>
      <w:numFmt w:val="bullet"/>
      <w:lvlText w:val="□"/>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EBD5CE5"/>
    <w:multiLevelType w:val="hybridMultilevel"/>
    <w:tmpl w:val="AEFA2A1E"/>
    <w:lvl w:ilvl="0" w:tplc="4FA614AA">
      <w:start w:val="9031"/>
      <w:numFmt w:val="bullet"/>
      <w:lvlText w:val="-"/>
      <w:lvlJc w:val="left"/>
      <w:pPr>
        <w:tabs>
          <w:tab w:val="num" w:pos="0"/>
        </w:tabs>
        <w:ind w:left="0" w:firstLine="0"/>
      </w:pPr>
      <w:rPr>
        <w:rFonts w:ascii="Times New Roman" w:eastAsia="Times New Roman" w:hAnsi="Times New Roman" w:cs="Times New Roman" w:hint="default"/>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8">
    <w:nsid w:val="50EF1841"/>
    <w:multiLevelType w:val="hybridMultilevel"/>
    <w:tmpl w:val="AC409842"/>
    <w:lvl w:ilvl="0" w:tplc="F9EA3E7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523168AF"/>
    <w:multiLevelType w:val="hybridMultilevel"/>
    <w:tmpl w:val="23B66468"/>
    <w:lvl w:ilvl="0" w:tplc="15B4E08E">
      <w:start w:val="10"/>
      <w:numFmt w:val="bullet"/>
      <w:lvlText w:val="-"/>
      <w:lvlJc w:val="left"/>
      <w:pPr>
        <w:ind w:left="645" w:hanging="360"/>
      </w:pPr>
      <w:rPr>
        <w:rFonts w:ascii="Times New Roman" w:eastAsia="Times New Roman" w:hAnsi="Times New Roman" w:cs="Times New Roman" w:hint="default"/>
      </w:rPr>
    </w:lvl>
    <w:lvl w:ilvl="1" w:tplc="08130003" w:tentative="1">
      <w:start w:val="1"/>
      <w:numFmt w:val="bullet"/>
      <w:lvlText w:val="o"/>
      <w:lvlJc w:val="left"/>
      <w:pPr>
        <w:ind w:left="1365" w:hanging="360"/>
      </w:pPr>
      <w:rPr>
        <w:rFonts w:ascii="Courier New" w:hAnsi="Courier New" w:cs="Courier New" w:hint="default"/>
      </w:rPr>
    </w:lvl>
    <w:lvl w:ilvl="2" w:tplc="08130005" w:tentative="1">
      <w:start w:val="1"/>
      <w:numFmt w:val="bullet"/>
      <w:lvlText w:val=""/>
      <w:lvlJc w:val="left"/>
      <w:pPr>
        <w:ind w:left="2085" w:hanging="360"/>
      </w:pPr>
      <w:rPr>
        <w:rFonts w:ascii="Wingdings" w:hAnsi="Wingdings" w:hint="default"/>
      </w:rPr>
    </w:lvl>
    <w:lvl w:ilvl="3" w:tplc="08130001" w:tentative="1">
      <w:start w:val="1"/>
      <w:numFmt w:val="bullet"/>
      <w:lvlText w:val=""/>
      <w:lvlJc w:val="left"/>
      <w:pPr>
        <w:ind w:left="2805" w:hanging="360"/>
      </w:pPr>
      <w:rPr>
        <w:rFonts w:ascii="Symbol" w:hAnsi="Symbol" w:hint="default"/>
      </w:rPr>
    </w:lvl>
    <w:lvl w:ilvl="4" w:tplc="08130003" w:tentative="1">
      <w:start w:val="1"/>
      <w:numFmt w:val="bullet"/>
      <w:lvlText w:val="o"/>
      <w:lvlJc w:val="left"/>
      <w:pPr>
        <w:ind w:left="3525" w:hanging="360"/>
      </w:pPr>
      <w:rPr>
        <w:rFonts w:ascii="Courier New" w:hAnsi="Courier New" w:cs="Courier New" w:hint="default"/>
      </w:rPr>
    </w:lvl>
    <w:lvl w:ilvl="5" w:tplc="08130005" w:tentative="1">
      <w:start w:val="1"/>
      <w:numFmt w:val="bullet"/>
      <w:lvlText w:val=""/>
      <w:lvlJc w:val="left"/>
      <w:pPr>
        <w:ind w:left="4245" w:hanging="360"/>
      </w:pPr>
      <w:rPr>
        <w:rFonts w:ascii="Wingdings" w:hAnsi="Wingdings" w:hint="default"/>
      </w:rPr>
    </w:lvl>
    <w:lvl w:ilvl="6" w:tplc="08130001" w:tentative="1">
      <w:start w:val="1"/>
      <w:numFmt w:val="bullet"/>
      <w:lvlText w:val=""/>
      <w:lvlJc w:val="left"/>
      <w:pPr>
        <w:ind w:left="4965" w:hanging="360"/>
      </w:pPr>
      <w:rPr>
        <w:rFonts w:ascii="Symbol" w:hAnsi="Symbol" w:hint="default"/>
      </w:rPr>
    </w:lvl>
    <w:lvl w:ilvl="7" w:tplc="08130003" w:tentative="1">
      <w:start w:val="1"/>
      <w:numFmt w:val="bullet"/>
      <w:lvlText w:val="o"/>
      <w:lvlJc w:val="left"/>
      <w:pPr>
        <w:ind w:left="5685" w:hanging="360"/>
      </w:pPr>
      <w:rPr>
        <w:rFonts w:ascii="Courier New" w:hAnsi="Courier New" w:cs="Courier New" w:hint="default"/>
      </w:rPr>
    </w:lvl>
    <w:lvl w:ilvl="8" w:tplc="08130005" w:tentative="1">
      <w:start w:val="1"/>
      <w:numFmt w:val="bullet"/>
      <w:lvlText w:val=""/>
      <w:lvlJc w:val="left"/>
      <w:pPr>
        <w:ind w:left="6405" w:hanging="360"/>
      </w:pPr>
      <w:rPr>
        <w:rFonts w:ascii="Wingdings" w:hAnsi="Wingdings" w:hint="default"/>
      </w:rPr>
    </w:lvl>
  </w:abstractNum>
  <w:abstractNum w:abstractNumId="20">
    <w:nsid w:val="575B094C"/>
    <w:multiLevelType w:val="hybridMultilevel"/>
    <w:tmpl w:val="8DB6E28A"/>
    <w:lvl w:ilvl="0" w:tplc="E29860A8">
      <w:start w:val="1"/>
      <w:numFmt w:val="bullet"/>
      <w:lvlText w:val=""/>
      <w:lvlJc w:val="left"/>
      <w:pPr>
        <w:tabs>
          <w:tab w:val="num" w:pos="1388"/>
        </w:tabs>
        <w:ind w:left="1388" w:hanging="68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E0402BE"/>
    <w:multiLevelType w:val="hybridMultilevel"/>
    <w:tmpl w:val="E620DA34"/>
    <w:lvl w:ilvl="0" w:tplc="E29860A8">
      <w:start w:val="1"/>
      <w:numFmt w:val="bullet"/>
      <w:lvlText w:val=""/>
      <w:lvlJc w:val="left"/>
      <w:pPr>
        <w:tabs>
          <w:tab w:val="num" w:pos="1672"/>
        </w:tabs>
        <w:ind w:left="1672" w:hanging="680"/>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nsid w:val="697205A6"/>
    <w:multiLevelType w:val="hybridMultilevel"/>
    <w:tmpl w:val="77B0FD30"/>
    <w:lvl w:ilvl="0" w:tplc="A1305FB8">
      <w:start w:val="10"/>
      <w:numFmt w:val="bullet"/>
      <w:lvlText w:val="-"/>
      <w:lvlJc w:val="left"/>
      <w:pPr>
        <w:ind w:left="645" w:hanging="360"/>
      </w:pPr>
      <w:rPr>
        <w:rFonts w:ascii="Times New Roman" w:eastAsia="Times New Roman" w:hAnsi="Times New Roman" w:cs="Times New Roman" w:hint="default"/>
      </w:rPr>
    </w:lvl>
    <w:lvl w:ilvl="1" w:tplc="08130003" w:tentative="1">
      <w:start w:val="1"/>
      <w:numFmt w:val="bullet"/>
      <w:lvlText w:val="o"/>
      <w:lvlJc w:val="left"/>
      <w:pPr>
        <w:ind w:left="1365" w:hanging="360"/>
      </w:pPr>
      <w:rPr>
        <w:rFonts w:ascii="Courier New" w:hAnsi="Courier New" w:cs="Courier New" w:hint="default"/>
      </w:rPr>
    </w:lvl>
    <w:lvl w:ilvl="2" w:tplc="08130005" w:tentative="1">
      <w:start w:val="1"/>
      <w:numFmt w:val="bullet"/>
      <w:lvlText w:val=""/>
      <w:lvlJc w:val="left"/>
      <w:pPr>
        <w:ind w:left="2085" w:hanging="360"/>
      </w:pPr>
      <w:rPr>
        <w:rFonts w:ascii="Wingdings" w:hAnsi="Wingdings" w:hint="default"/>
      </w:rPr>
    </w:lvl>
    <w:lvl w:ilvl="3" w:tplc="08130001" w:tentative="1">
      <w:start w:val="1"/>
      <w:numFmt w:val="bullet"/>
      <w:lvlText w:val=""/>
      <w:lvlJc w:val="left"/>
      <w:pPr>
        <w:ind w:left="2805" w:hanging="360"/>
      </w:pPr>
      <w:rPr>
        <w:rFonts w:ascii="Symbol" w:hAnsi="Symbol" w:hint="default"/>
      </w:rPr>
    </w:lvl>
    <w:lvl w:ilvl="4" w:tplc="08130003" w:tentative="1">
      <w:start w:val="1"/>
      <w:numFmt w:val="bullet"/>
      <w:lvlText w:val="o"/>
      <w:lvlJc w:val="left"/>
      <w:pPr>
        <w:ind w:left="3525" w:hanging="360"/>
      </w:pPr>
      <w:rPr>
        <w:rFonts w:ascii="Courier New" w:hAnsi="Courier New" w:cs="Courier New" w:hint="default"/>
      </w:rPr>
    </w:lvl>
    <w:lvl w:ilvl="5" w:tplc="08130005" w:tentative="1">
      <w:start w:val="1"/>
      <w:numFmt w:val="bullet"/>
      <w:lvlText w:val=""/>
      <w:lvlJc w:val="left"/>
      <w:pPr>
        <w:ind w:left="4245" w:hanging="360"/>
      </w:pPr>
      <w:rPr>
        <w:rFonts w:ascii="Wingdings" w:hAnsi="Wingdings" w:hint="default"/>
      </w:rPr>
    </w:lvl>
    <w:lvl w:ilvl="6" w:tplc="08130001" w:tentative="1">
      <w:start w:val="1"/>
      <w:numFmt w:val="bullet"/>
      <w:lvlText w:val=""/>
      <w:lvlJc w:val="left"/>
      <w:pPr>
        <w:ind w:left="4965" w:hanging="360"/>
      </w:pPr>
      <w:rPr>
        <w:rFonts w:ascii="Symbol" w:hAnsi="Symbol" w:hint="default"/>
      </w:rPr>
    </w:lvl>
    <w:lvl w:ilvl="7" w:tplc="08130003" w:tentative="1">
      <w:start w:val="1"/>
      <w:numFmt w:val="bullet"/>
      <w:lvlText w:val="o"/>
      <w:lvlJc w:val="left"/>
      <w:pPr>
        <w:ind w:left="5685" w:hanging="360"/>
      </w:pPr>
      <w:rPr>
        <w:rFonts w:ascii="Courier New" w:hAnsi="Courier New" w:cs="Courier New" w:hint="default"/>
      </w:rPr>
    </w:lvl>
    <w:lvl w:ilvl="8" w:tplc="08130005" w:tentative="1">
      <w:start w:val="1"/>
      <w:numFmt w:val="bullet"/>
      <w:lvlText w:val=""/>
      <w:lvlJc w:val="left"/>
      <w:pPr>
        <w:ind w:left="6405" w:hanging="360"/>
      </w:pPr>
      <w:rPr>
        <w:rFonts w:ascii="Wingdings" w:hAnsi="Wingdings" w:hint="default"/>
      </w:rPr>
    </w:lvl>
  </w:abstractNum>
  <w:num w:numId="1">
    <w:abstractNumId w:val="21"/>
  </w:num>
  <w:num w:numId="2">
    <w:abstractNumId w:val="20"/>
  </w:num>
  <w:num w:numId="3">
    <w:abstractNumId w:val="13"/>
  </w:num>
  <w:num w:numId="4">
    <w:abstractNumId w:val="14"/>
  </w:num>
  <w:num w:numId="5">
    <w:abstractNumId w:val="4"/>
  </w:num>
  <w:num w:numId="6">
    <w:abstractNumId w:val="17"/>
  </w:num>
  <w:num w:numId="7">
    <w:abstractNumId w:val="12"/>
  </w:num>
  <w:num w:numId="8">
    <w:abstractNumId w:val="7"/>
  </w:num>
  <w:num w:numId="9">
    <w:abstractNumId w:val="18"/>
  </w:num>
  <w:num w:numId="10">
    <w:abstractNumId w:val="16"/>
  </w:num>
  <w:num w:numId="11">
    <w:abstractNumId w:val="11"/>
  </w:num>
  <w:num w:numId="12">
    <w:abstractNumId w:val="22"/>
  </w:num>
  <w:num w:numId="13">
    <w:abstractNumId w:val="19"/>
  </w:num>
  <w:num w:numId="14">
    <w:abstractNumId w:val="15"/>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6"/>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B3"/>
    <w:rsid w:val="00012E95"/>
    <w:rsid w:val="000223F6"/>
    <w:rsid w:val="0006452D"/>
    <w:rsid w:val="00065CAA"/>
    <w:rsid w:val="00070B70"/>
    <w:rsid w:val="000806F1"/>
    <w:rsid w:val="0008242D"/>
    <w:rsid w:val="00096BF7"/>
    <w:rsid w:val="000A33FF"/>
    <w:rsid w:val="000A54F5"/>
    <w:rsid w:val="000A674B"/>
    <w:rsid w:val="000C4A51"/>
    <w:rsid w:val="000C642A"/>
    <w:rsid w:val="000D0091"/>
    <w:rsid w:val="00106EC6"/>
    <w:rsid w:val="001104DA"/>
    <w:rsid w:val="00111C9A"/>
    <w:rsid w:val="00116768"/>
    <w:rsid w:val="001203D3"/>
    <w:rsid w:val="00135F6A"/>
    <w:rsid w:val="00135FF8"/>
    <w:rsid w:val="00141EDA"/>
    <w:rsid w:val="00151B7C"/>
    <w:rsid w:val="00153AA7"/>
    <w:rsid w:val="00154A36"/>
    <w:rsid w:val="00162FF4"/>
    <w:rsid w:val="00172039"/>
    <w:rsid w:val="001934E0"/>
    <w:rsid w:val="001A15FC"/>
    <w:rsid w:val="001A4FE0"/>
    <w:rsid w:val="001C2C97"/>
    <w:rsid w:val="001E6C1C"/>
    <w:rsid w:val="001F384D"/>
    <w:rsid w:val="00210F93"/>
    <w:rsid w:val="00217E36"/>
    <w:rsid w:val="00220916"/>
    <w:rsid w:val="00223D8F"/>
    <w:rsid w:val="0023028E"/>
    <w:rsid w:val="00245FEC"/>
    <w:rsid w:val="002538A9"/>
    <w:rsid w:val="00260747"/>
    <w:rsid w:val="002648BC"/>
    <w:rsid w:val="00283442"/>
    <w:rsid w:val="00295526"/>
    <w:rsid w:val="002A11BD"/>
    <w:rsid w:val="002A6301"/>
    <w:rsid w:val="002B007E"/>
    <w:rsid w:val="002C75B1"/>
    <w:rsid w:val="002D33AE"/>
    <w:rsid w:val="002D66B4"/>
    <w:rsid w:val="002E08C3"/>
    <w:rsid w:val="002E4155"/>
    <w:rsid w:val="002E4161"/>
    <w:rsid w:val="002E4AFF"/>
    <w:rsid w:val="002E6B3D"/>
    <w:rsid w:val="002F264C"/>
    <w:rsid w:val="00310148"/>
    <w:rsid w:val="00312C76"/>
    <w:rsid w:val="003160B7"/>
    <w:rsid w:val="00316557"/>
    <w:rsid w:val="00324C20"/>
    <w:rsid w:val="00331CF3"/>
    <w:rsid w:val="003572B3"/>
    <w:rsid w:val="0039238D"/>
    <w:rsid w:val="0039424E"/>
    <w:rsid w:val="00397BFA"/>
    <w:rsid w:val="003A79B7"/>
    <w:rsid w:val="003B1C38"/>
    <w:rsid w:val="003B530B"/>
    <w:rsid w:val="003C34C8"/>
    <w:rsid w:val="003D3813"/>
    <w:rsid w:val="003E78D1"/>
    <w:rsid w:val="00403D39"/>
    <w:rsid w:val="00412272"/>
    <w:rsid w:val="00420E87"/>
    <w:rsid w:val="00421A6F"/>
    <w:rsid w:val="00427BFB"/>
    <w:rsid w:val="004629A6"/>
    <w:rsid w:val="004A4189"/>
    <w:rsid w:val="004C4F2C"/>
    <w:rsid w:val="004C7368"/>
    <w:rsid w:val="004E3242"/>
    <w:rsid w:val="004E3C9B"/>
    <w:rsid w:val="00516A3D"/>
    <w:rsid w:val="00516C00"/>
    <w:rsid w:val="005401F3"/>
    <w:rsid w:val="0054222A"/>
    <w:rsid w:val="00542D88"/>
    <w:rsid w:val="00547751"/>
    <w:rsid w:val="00575399"/>
    <w:rsid w:val="00592BF0"/>
    <w:rsid w:val="005B39A4"/>
    <w:rsid w:val="005B7C1E"/>
    <w:rsid w:val="005C6180"/>
    <w:rsid w:val="005C757C"/>
    <w:rsid w:val="005D002A"/>
    <w:rsid w:val="005D129D"/>
    <w:rsid w:val="005D508B"/>
    <w:rsid w:val="005F1E49"/>
    <w:rsid w:val="0060134E"/>
    <w:rsid w:val="006314CA"/>
    <w:rsid w:val="00632D39"/>
    <w:rsid w:val="006357E5"/>
    <w:rsid w:val="006366C9"/>
    <w:rsid w:val="006373A3"/>
    <w:rsid w:val="0064764C"/>
    <w:rsid w:val="00662177"/>
    <w:rsid w:val="00681169"/>
    <w:rsid w:val="00696D70"/>
    <w:rsid w:val="0069776E"/>
    <w:rsid w:val="006A77AC"/>
    <w:rsid w:val="006C03B6"/>
    <w:rsid w:val="006D1187"/>
    <w:rsid w:val="006E4547"/>
    <w:rsid w:val="006F3FEE"/>
    <w:rsid w:val="006F5209"/>
    <w:rsid w:val="00711D92"/>
    <w:rsid w:val="00711D9A"/>
    <w:rsid w:val="007127D8"/>
    <w:rsid w:val="007138FC"/>
    <w:rsid w:val="00713A7A"/>
    <w:rsid w:val="00715F62"/>
    <w:rsid w:val="00716477"/>
    <w:rsid w:val="0072481D"/>
    <w:rsid w:val="00783A6E"/>
    <w:rsid w:val="00790B44"/>
    <w:rsid w:val="00794562"/>
    <w:rsid w:val="007E0F7E"/>
    <w:rsid w:val="007E138A"/>
    <w:rsid w:val="007E6693"/>
    <w:rsid w:val="007E68EE"/>
    <w:rsid w:val="007F7F90"/>
    <w:rsid w:val="008031DD"/>
    <w:rsid w:val="008032A3"/>
    <w:rsid w:val="0080745D"/>
    <w:rsid w:val="00813144"/>
    <w:rsid w:val="008231B1"/>
    <w:rsid w:val="00824D87"/>
    <w:rsid w:val="008651CF"/>
    <w:rsid w:val="00882547"/>
    <w:rsid w:val="00890146"/>
    <w:rsid w:val="0089226E"/>
    <w:rsid w:val="00896647"/>
    <w:rsid w:val="008B2297"/>
    <w:rsid w:val="008B5BB5"/>
    <w:rsid w:val="008C1260"/>
    <w:rsid w:val="008C3DEC"/>
    <w:rsid w:val="008C639B"/>
    <w:rsid w:val="008D4BF2"/>
    <w:rsid w:val="008E0DD3"/>
    <w:rsid w:val="00910F6E"/>
    <w:rsid w:val="009125CD"/>
    <w:rsid w:val="009337ED"/>
    <w:rsid w:val="00936766"/>
    <w:rsid w:val="009477ED"/>
    <w:rsid w:val="00965766"/>
    <w:rsid w:val="00984345"/>
    <w:rsid w:val="009943DF"/>
    <w:rsid w:val="009B5576"/>
    <w:rsid w:val="009D6F4A"/>
    <w:rsid w:val="009D76F2"/>
    <w:rsid w:val="009E010C"/>
    <w:rsid w:val="009E35CD"/>
    <w:rsid w:val="009E3ADC"/>
    <w:rsid w:val="009E6CFF"/>
    <w:rsid w:val="00A07B55"/>
    <w:rsid w:val="00A10F44"/>
    <w:rsid w:val="00A1206C"/>
    <w:rsid w:val="00A31C96"/>
    <w:rsid w:val="00A31CC4"/>
    <w:rsid w:val="00A3241C"/>
    <w:rsid w:val="00A36732"/>
    <w:rsid w:val="00A42243"/>
    <w:rsid w:val="00A50338"/>
    <w:rsid w:val="00A73271"/>
    <w:rsid w:val="00A800E7"/>
    <w:rsid w:val="00A91067"/>
    <w:rsid w:val="00A92EB3"/>
    <w:rsid w:val="00A965CF"/>
    <w:rsid w:val="00AA2C4A"/>
    <w:rsid w:val="00AB3C44"/>
    <w:rsid w:val="00AD36E9"/>
    <w:rsid w:val="00AD486F"/>
    <w:rsid w:val="00AF0194"/>
    <w:rsid w:val="00AF336C"/>
    <w:rsid w:val="00B055D1"/>
    <w:rsid w:val="00B16AAB"/>
    <w:rsid w:val="00B229F8"/>
    <w:rsid w:val="00B24174"/>
    <w:rsid w:val="00B27878"/>
    <w:rsid w:val="00B27CF4"/>
    <w:rsid w:val="00B3352B"/>
    <w:rsid w:val="00B378B4"/>
    <w:rsid w:val="00B461D4"/>
    <w:rsid w:val="00B51745"/>
    <w:rsid w:val="00B648EC"/>
    <w:rsid w:val="00B81AB4"/>
    <w:rsid w:val="00B83AD8"/>
    <w:rsid w:val="00B96B50"/>
    <w:rsid w:val="00B96DF9"/>
    <w:rsid w:val="00BA0697"/>
    <w:rsid w:val="00BB59FA"/>
    <w:rsid w:val="00BB6E28"/>
    <w:rsid w:val="00BD46AA"/>
    <w:rsid w:val="00BD6F3C"/>
    <w:rsid w:val="00BD7C6F"/>
    <w:rsid w:val="00BF43B5"/>
    <w:rsid w:val="00BF48A6"/>
    <w:rsid w:val="00C07BF9"/>
    <w:rsid w:val="00C12B75"/>
    <w:rsid w:val="00C225D2"/>
    <w:rsid w:val="00C53557"/>
    <w:rsid w:val="00C63B47"/>
    <w:rsid w:val="00CB1AF9"/>
    <w:rsid w:val="00CC7317"/>
    <w:rsid w:val="00CD7C5D"/>
    <w:rsid w:val="00CE43C8"/>
    <w:rsid w:val="00CF6B44"/>
    <w:rsid w:val="00D01830"/>
    <w:rsid w:val="00D040CA"/>
    <w:rsid w:val="00D04134"/>
    <w:rsid w:val="00D273CB"/>
    <w:rsid w:val="00D34E8A"/>
    <w:rsid w:val="00D360FB"/>
    <w:rsid w:val="00D4022F"/>
    <w:rsid w:val="00D45BD9"/>
    <w:rsid w:val="00D5579E"/>
    <w:rsid w:val="00D67D02"/>
    <w:rsid w:val="00D81EF2"/>
    <w:rsid w:val="00D82197"/>
    <w:rsid w:val="00DC2CB7"/>
    <w:rsid w:val="00DF0BF1"/>
    <w:rsid w:val="00DF24CC"/>
    <w:rsid w:val="00DF66B1"/>
    <w:rsid w:val="00E04CDE"/>
    <w:rsid w:val="00E05D9D"/>
    <w:rsid w:val="00E14705"/>
    <w:rsid w:val="00E1747C"/>
    <w:rsid w:val="00E37BCA"/>
    <w:rsid w:val="00E45A57"/>
    <w:rsid w:val="00E75E4F"/>
    <w:rsid w:val="00E876FF"/>
    <w:rsid w:val="00EA28A7"/>
    <w:rsid w:val="00EB5ADF"/>
    <w:rsid w:val="00EC408A"/>
    <w:rsid w:val="00EC6346"/>
    <w:rsid w:val="00EE1EC3"/>
    <w:rsid w:val="00F014AA"/>
    <w:rsid w:val="00F1101F"/>
    <w:rsid w:val="00F20880"/>
    <w:rsid w:val="00F20EA4"/>
    <w:rsid w:val="00F27BC0"/>
    <w:rsid w:val="00F43571"/>
    <w:rsid w:val="00F45748"/>
    <w:rsid w:val="00F45F15"/>
    <w:rsid w:val="00F46589"/>
    <w:rsid w:val="00F62EFD"/>
    <w:rsid w:val="00F6554F"/>
    <w:rsid w:val="00F70B5D"/>
    <w:rsid w:val="00F9148A"/>
    <w:rsid w:val="00FB6F46"/>
    <w:rsid w:val="00FC1401"/>
    <w:rsid w:val="00FF599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2D7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3D8F"/>
    <w:rPr>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92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BB6E28"/>
    <w:rPr>
      <w:rFonts w:ascii="Tahoma" w:hAnsi="Tahoma" w:cs="Tahoma"/>
      <w:sz w:val="16"/>
      <w:szCs w:val="16"/>
    </w:rPr>
  </w:style>
  <w:style w:type="paragraph" w:styleId="Koptekst">
    <w:name w:val="header"/>
    <w:basedOn w:val="Standaard"/>
    <w:link w:val="KoptekstChar"/>
    <w:rsid w:val="006D1187"/>
    <w:pPr>
      <w:tabs>
        <w:tab w:val="center" w:pos="4536"/>
        <w:tab w:val="right" w:pos="9072"/>
      </w:tabs>
    </w:pPr>
    <w:rPr>
      <w:lang w:val="x-none"/>
    </w:rPr>
  </w:style>
  <w:style w:type="paragraph" w:styleId="Voettekst">
    <w:name w:val="footer"/>
    <w:basedOn w:val="Standaard"/>
    <w:link w:val="VoettekstChar"/>
    <w:uiPriority w:val="99"/>
    <w:rsid w:val="006D1187"/>
    <w:pPr>
      <w:tabs>
        <w:tab w:val="center" w:pos="4536"/>
        <w:tab w:val="right" w:pos="9072"/>
      </w:tabs>
    </w:pPr>
    <w:rPr>
      <w:lang w:val="x-none"/>
    </w:rPr>
  </w:style>
  <w:style w:type="character" w:styleId="Paginanummer">
    <w:name w:val="page number"/>
    <w:basedOn w:val="Standaardalinea-lettertype"/>
    <w:rsid w:val="00896647"/>
  </w:style>
  <w:style w:type="character" w:customStyle="1" w:styleId="VoettekstChar">
    <w:name w:val="Voettekst Char"/>
    <w:link w:val="Voettekst"/>
    <w:uiPriority w:val="99"/>
    <w:rsid w:val="00D34E8A"/>
    <w:rPr>
      <w:sz w:val="24"/>
      <w:szCs w:val="24"/>
      <w:lang w:eastAsia="nl-NL"/>
    </w:rPr>
  </w:style>
  <w:style w:type="character" w:styleId="Hyperlink">
    <w:name w:val="Hyperlink"/>
    <w:rsid w:val="00D34E8A"/>
    <w:rPr>
      <w:color w:val="0000FF"/>
      <w:u w:val="single"/>
    </w:rPr>
  </w:style>
  <w:style w:type="character" w:customStyle="1" w:styleId="KoptekstChar">
    <w:name w:val="Koptekst Char"/>
    <w:link w:val="Koptekst"/>
    <w:rsid w:val="00D34E8A"/>
    <w:rPr>
      <w:sz w:val="24"/>
      <w:szCs w:val="24"/>
      <w:lang w:eastAsia="nl-NL"/>
    </w:rPr>
  </w:style>
  <w:style w:type="character" w:customStyle="1" w:styleId="gentestmat">
    <w:name w:val="gentestmat"/>
    <w:basedOn w:val="Standaardalinea-lettertype"/>
    <w:rsid w:val="008C3DEC"/>
  </w:style>
  <w:style w:type="character" w:styleId="Verwijzingopmerking">
    <w:name w:val="annotation reference"/>
    <w:basedOn w:val="Standaardalinea-lettertype"/>
    <w:uiPriority w:val="99"/>
    <w:semiHidden/>
    <w:unhideWhenUsed/>
    <w:rsid w:val="00711D92"/>
    <w:rPr>
      <w:sz w:val="18"/>
      <w:szCs w:val="18"/>
    </w:rPr>
  </w:style>
  <w:style w:type="paragraph" w:styleId="Tekstopmerking">
    <w:name w:val="annotation text"/>
    <w:basedOn w:val="Standaard"/>
    <w:link w:val="TekstopmerkingChar"/>
    <w:uiPriority w:val="99"/>
    <w:semiHidden/>
    <w:unhideWhenUsed/>
    <w:rsid w:val="00711D92"/>
  </w:style>
  <w:style w:type="character" w:customStyle="1" w:styleId="TekstopmerkingChar">
    <w:name w:val="Tekst opmerking Char"/>
    <w:basedOn w:val="Standaardalinea-lettertype"/>
    <w:link w:val="Tekstopmerking"/>
    <w:uiPriority w:val="99"/>
    <w:semiHidden/>
    <w:rsid w:val="00711D92"/>
    <w:rPr>
      <w:sz w:val="24"/>
      <w:szCs w:val="24"/>
      <w:lang w:val="en-US" w:eastAsia="nl-NL"/>
    </w:rPr>
  </w:style>
  <w:style w:type="paragraph" w:styleId="Onderwerpvanopmerking">
    <w:name w:val="annotation subject"/>
    <w:basedOn w:val="Tekstopmerking"/>
    <w:next w:val="Tekstopmerking"/>
    <w:link w:val="OnderwerpvanopmerkingChar"/>
    <w:uiPriority w:val="99"/>
    <w:semiHidden/>
    <w:unhideWhenUsed/>
    <w:rsid w:val="00711D92"/>
    <w:rPr>
      <w:b/>
      <w:bCs/>
      <w:sz w:val="20"/>
      <w:szCs w:val="20"/>
    </w:rPr>
  </w:style>
  <w:style w:type="character" w:customStyle="1" w:styleId="OnderwerpvanopmerkingChar">
    <w:name w:val="Onderwerp van opmerking Char"/>
    <w:basedOn w:val="TekstopmerkingChar"/>
    <w:link w:val="Onderwerpvanopmerking"/>
    <w:uiPriority w:val="99"/>
    <w:semiHidden/>
    <w:rsid w:val="00711D92"/>
    <w:rPr>
      <w:b/>
      <w:bCs/>
      <w:sz w:val="24"/>
      <w:szCs w:val="24"/>
      <w:lang w:val="en-US" w:eastAsia="nl-NL"/>
    </w:rPr>
  </w:style>
  <w:style w:type="paragraph" w:styleId="Revisie">
    <w:name w:val="Revision"/>
    <w:hidden/>
    <w:uiPriority w:val="71"/>
    <w:rsid w:val="00162FF4"/>
    <w:rPr>
      <w:sz w:val="24"/>
      <w:szCs w:val="24"/>
      <w:lang w:val="en-US" w:eastAsia="nl-NL"/>
    </w:rPr>
  </w:style>
  <w:style w:type="paragraph" w:styleId="Voetnoottekst">
    <w:name w:val="footnote text"/>
    <w:basedOn w:val="Standaard"/>
    <w:link w:val="VoetnoottekstChar"/>
    <w:uiPriority w:val="99"/>
    <w:semiHidden/>
    <w:unhideWhenUsed/>
    <w:rsid w:val="00162FF4"/>
  </w:style>
  <w:style w:type="character" w:customStyle="1" w:styleId="VoetnoottekstChar">
    <w:name w:val="Voetnoottekst Char"/>
    <w:basedOn w:val="Standaardalinea-lettertype"/>
    <w:link w:val="Voetnoottekst"/>
    <w:uiPriority w:val="99"/>
    <w:semiHidden/>
    <w:rsid w:val="00162FF4"/>
    <w:rPr>
      <w:sz w:val="24"/>
      <w:szCs w:val="24"/>
      <w:lang w:val="en-US" w:eastAsia="nl-NL"/>
    </w:rPr>
  </w:style>
  <w:style w:type="character" w:styleId="Voetnootmarkering">
    <w:name w:val="footnote reference"/>
    <w:basedOn w:val="Standaardalinea-lettertype"/>
    <w:uiPriority w:val="99"/>
    <w:semiHidden/>
    <w:unhideWhenUsed/>
    <w:rsid w:val="00162FF4"/>
    <w:rPr>
      <w:vertAlign w:val="superscript"/>
    </w:rPr>
  </w:style>
  <w:style w:type="paragraph" w:styleId="Lijstalinea">
    <w:name w:val="List Paragraph"/>
    <w:basedOn w:val="Standaard"/>
    <w:uiPriority w:val="72"/>
    <w:rsid w:val="00E87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3D8F"/>
    <w:rPr>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92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BB6E28"/>
    <w:rPr>
      <w:rFonts w:ascii="Tahoma" w:hAnsi="Tahoma" w:cs="Tahoma"/>
      <w:sz w:val="16"/>
      <w:szCs w:val="16"/>
    </w:rPr>
  </w:style>
  <w:style w:type="paragraph" w:styleId="Koptekst">
    <w:name w:val="header"/>
    <w:basedOn w:val="Standaard"/>
    <w:link w:val="KoptekstChar"/>
    <w:rsid w:val="006D1187"/>
    <w:pPr>
      <w:tabs>
        <w:tab w:val="center" w:pos="4536"/>
        <w:tab w:val="right" w:pos="9072"/>
      </w:tabs>
    </w:pPr>
    <w:rPr>
      <w:lang w:val="x-none"/>
    </w:rPr>
  </w:style>
  <w:style w:type="paragraph" w:styleId="Voettekst">
    <w:name w:val="footer"/>
    <w:basedOn w:val="Standaard"/>
    <w:link w:val="VoettekstChar"/>
    <w:uiPriority w:val="99"/>
    <w:rsid w:val="006D1187"/>
    <w:pPr>
      <w:tabs>
        <w:tab w:val="center" w:pos="4536"/>
        <w:tab w:val="right" w:pos="9072"/>
      </w:tabs>
    </w:pPr>
    <w:rPr>
      <w:lang w:val="x-none"/>
    </w:rPr>
  </w:style>
  <w:style w:type="character" w:styleId="Paginanummer">
    <w:name w:val="page number"/>
    <w:basedOn w:val="Standaardalinea-lettertype"/>
    <w:rsid w:val="00896647"/>
  </w:style>
  <w:style w:type="character" w:customStyle="1" w:styleId="VoettekstChar">
    <w:name w:val="Voettekst Char"/>
    <w:link w:val="Voettekst"/>
    <w:uiPriority w:val="99"/>
    <w:rsid w:val="00D34E8A"/>
    <w:rPr>
      <w:sz w:val="24"/>
      <w:szCs w:val="24"/>
      <w:lang w:eastAsia="nl-NL"/>
    </w:rPr>
  </w:style>
  <w:style w:type="character" w:styleId="Hyperlink">
    <w:name w:val="Hyperlink"/>
    <w:rsid w:val="00D34E8A"/>
    <w:rPr>
      <w:color w:val="0000FF"/>
      <w:u w:val="single"/>
    </w:rPr>
  </w:style>
  <w:style w:type="character" w:customStyle="1" w:styleId="KoptekstChar">
    <w:name w:val="Koptekst Char"/>
    <w:link w:val="Koptekst"/>
    <w:rsid w:val="00D34E8A"/>
    <w:rPr>
      <w:sz w:val="24"/>
      <w:szCs w:val="24"/>
      <w:lang w:eastAsia="nl-NL"/>
    </w:rPr>
  </w:style>
  <w:style w:type="character" w:customStyle="1" w:styleId="gentestmat">
    <w:name w:val="gentestmat"/>
    <w:basedOn w:val="Standaardalinea-lettertype"/>
    <w:rsid w:val="008C3DEC"/>
  </w:style>
  <w:style w:type="character" w:styleId="Verwijzingopmerking">
    <w:name w:val="annotation reference"/>
    <w:basedOn w:val="Standaardalinea-lettertype"/>
    <w:uiPriority w:val="99"/>
    <w:semiHidden/>
    <w:unhideWhenUsed/>
    <w:rsid w:val="00711D92"/>
    <w:rPr>
      <w:sz w:val="18"/>
      <w:szCs w:val="18"/>
    </w:rPr>
  </w:style>
  <w:style w:type="paragraph" w:styleId="Tekstopmerking">
    <w:name w:val="annotation text"/>
    <w:basedOn w:val="Standaard"/>
    <w:link w:val="TekstopmerkingChar"/>
    <w:uiPriority w:val="99"/>
    <w:semiHidden/>
    <w:unhideWhenUsed/>
    <w:rsid w:val="00711D92"/>
  </w:style>
  <w:style w:type="character" w:customStyle="1" w:styleId="TekstopmerkingChar">
    <w:name w:val="Tekst opmerking Char"/>
    <w:basedOn w:val="Standaardalinea-lettertype"/>
    <w:link w:val="Tekstopmerking"/>
    <w:uiPriority w:val="99"/>
    <w:semiHidden/>
    <w:rsid w:val="00711D92"/>
    <w:rPr>
      <w:sz w:val="24"/>
      <w:szCs w:val="24"/>
      <w:lang w:val="en-US" w:eastAsia="nl-NL"/>
    </w:rPr>
  </w:style>
  <w:style w:type="paragraph" w:styleId="Onderwerpvanopmerking">
    <w:name w:val="annotation subject"/>
    <w:basedOn w:val="Tekstopmerking"/>
    <w:next w:val="Tekstopmerking"/>
    <w:link w:val="OnderwerpvanopmerkingChar"/>
    <w:uiPriority w:val="99"/>
    <w:semiHidden/>
    <w:unhideWhenUsed/>
    <w:rsid w:val="00711D92"/>
    <w:rPr>
      <w:b/>
      <w:bCs/>
      <w:sz w:val="20"/>
      <w:szCs w:val="20"/>
    </w:rPr>
  </w:style>
  <w:style w:type="character" w:customStyle="1" w:styleId="OnderwerpvanopmerkingChar">
    <w:name w:val="Onderwerp van opmerking Char"/>
    <w:basedOn w:val="TekstopmerkingChar"/>
    <w:link w:val="Onderwerpvanopmerking"/>
    <w:uiPriority w:val="99"/>
    <w:semiHidden/>
    <w:rsid w:val="00711D92"/>
    <w:rPr>
      <w:b/>
      <w:bCs/>
      <w:sz w:val="24"/>
      <w:szCs w:val="24"/>
      <w:lang w:val="en-US" w:eastAsia="nl-NL"/>
    </w:rPr>
  </w:style>
  <w:style w:type="paragraph" w:styleId="Revisie">
    <w:name w:val="Revision"/>
    <w:hidden/>
    <w:uiPriority w:val="71"/>
    <w:rsid w:val="00162FF4"/>
    <w:rPr>
      <w:sz w:val="24"/>
      <w:szCs w:val="24"/>
      <w:lang w:val="en-US" w:eastAsia="nl-NL"/>
    </w:rPr>
  </w:style>
  <w:style w:type="paragraph" w:styleId="Voetnoottekst">
    <w:name w:val="footnote text"/>
    <w:basedOn w:val="Standaard"/>
    <w:link w:val="VoetnoottekstChar"/>
    <w:uiPriority w:val="99"/>
    <w:semiHidden/>
    <w:unhideWhenUsed/>
    <w:rsid w:val="00162FF4"/>
  </w:style>
  <w:style w:type="character" w:customStyle="1" w:styleId="VoetnoottekstChar">
    <w:name w:val="Voetnoottekst Char"/>
    <w:basedOn w:val="Standaardalinea-lettertype"/>
    <w:link w:val="Voetnoottekst"/>
    <w:uiPriority w:val="99"/>
    <w:semiHidden/>
    <w:rsid w:val="00162FF4"/>
    <w:rPr>
      <w:sz w:val="24"/>
      <w:szCs w:val="24"/>
      <w:lang w:val="en-US" w:eastAsia="nl-NL"/>
    </w:rPr>
  </w:style>
  <w:style w:type="character" w:styleId="Voetnootmarkering">
    <w:name w:val="footnote reference"/>
    <w:basedOn w:val="Standaardalinea-lettertype"/>
    <w:uiPriority w:val="99"/>
    <w:semiHidden/>
    <w:unhideWhenUsed/>
    <w:rsid w:val="00162FF4"/>
    <w:rPr>
      <w:vertAlign w:val="superscript"/>
    </w:rPr>
  </w:style>
  <w:style w:type="paragraph" w:styleId="Lijstalinea">
    <w:name w:val="List Paragraph"/>
    <w:basedOn w:val="Standaard"/>
    <w:uiPriority w:val="72"/>
    <w:rsid w:val="00E87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5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connective_tissue@medgen.ugent.be" TargetMode="External"/><Relationship Id="rId1" Type="http://schemas.openxmlformats.org/officeDocument/2006/relationships/hyperlink" Target="http://www.cmgg.be"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connective_tissue@medgen.ugent.be" TargetMode="External"/><Relationship Id="rId1" Type="http://schemas.openxmlformats.org/officeDocument/2006/relationships/hyperlink" Target="http://www.cmgg.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4.png"/><Relationship Id="rId4" Type="http://schemas.openxmlformats.org/officeDocument/2006/relationships/image" Target="media/image6.e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4895</Words>
  <Characters>26927</Characters>
  <Application>Microsoft Office Word</Application>
  <DocSecurity>0</DocSecurity>
  <Lines>224</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CHECKLIST</vt:lpstr>
      <vt:lpstr>CHECKLIST</vt:lpstr>
    </vt:vector>
  </TitlesOfParts>
  <Company>CMGG</Company>
  <LinksUpToDate>false</LinksUpToDate>
  <CharactersWithSpaces>31759</CharactersWithSpaces>
  <SharedDoc>false</SharedDoc>
  <HLinks>
    <vt:vector size="12" baseType="variant">
      <vt:variant>
        <vt:i4>2621564</vt:i4>
      </vt:variant>
      <vt:variant>
        <vt:i4>5</vt:i4>
      </vt:variant>
      <vt:variant>
        <vt:i4>0</vt:i4>
      </vt:variant>
      <vt:variant>
        <vt:i4>5</vt:i4>
      </vt:variant>
      <vt:variant>
        <vt:lpwstr>mailto:connective_tissue@medgen.ugent.be</vt:lpwstr>
      </vt:variant>
      <vt:variant>
        <vt:lpwstr/>
      </vt:variant>
      <vt:variant>
        <vt:i4>6553656</vt:i4>
      </vt:variant>
      <vt:variant>
        <vt:i4>2</vt:i4>
      </vt:variant>
      <vt:variant>
        <vt:i4>0</vt:i4>
      </vt:variant>
      <vt:variant>
        <vt:i4>5</vt:i4>
      </vt:variant>
      <vt:variant>
        <vt:lpwstr>http://www.cmgg.be/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creator>bcallewa</dc:creator>
  <cp:lastModifiedBy>De Jaegher Annelies</cp:lastModifiedBy>
  <cp:revision>2</cp:revision>
  <cp:lastPrinted>2007-01-25T07:41:00Z</cp:lastPrinted>
  <dcterms:created xsi:type="dcterms:W3CDTF">2016-08-08T13:45:00Z</dcterms:created>
  <dcterms:modified xsi:type="dcterms:W3CDTF">2016-08-08T13:45:00Z</dcterms:modified>
</cp:coreProperties>
</file>